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5C" w:rsidRPr="004E68B9" w:rsidRDefault="00816D5C" w:rsidP="00816D5C">
      <w:pPr>
        <w:overflowPunct w:val="0"/>
        <w:autoSpaceDE w:val="0"/>
        <w:autoSpaceDN w:val="0"/>
        <w:adjustRightInd w:val="0"/>
        <w:spacing w:before="1080" w:line="3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pacing w:val="20"/>
          <w:sz w:val="28"/>
          <w:szCs w:val="28"/>
        </w:rPr>
        <w:drawing>
          <wp:inline distT="0" distB="0" distL="0" distR="0" wp14:anchorId="11128F29" wp14:editId="100ACA1A">
            <wp:extent cx="6477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8B9"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              </w:t>
      </w:r>
    </w:p>
    <w:p w:rsidR="00816D5C" w:rsidRPr="004E68B9" w:rsidRDefault="00816D5C" w:rsidP="00816D5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E68B9">
        <w:rPr>
          <w:rFonts w:ascii="Times New Roman" w:hAnsi="Times New Roman"/>
          <w:b/>
          <w:sz w:val="28"/>
          <w:szCs w:val="28"/>
        </w:rPr>
        <w:t>СОВЕТ</w:t>
      </w:r>
    </w:p>
    <w:p w:rsidR="00816D5C" w:rsidRPr="004E68B9" w:rsidRDefault="00816D5C" w:rsidP="00816D5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E68B9">
        <w:rPr>
          <w:rFonts w:ascii="Times New Roman" w:hAnsi="Times New Roman"/>
          <w:b/>
          <w:sz w:val="28"/>
          <w:szCs w:val="28"/>
        </w:rPr>
        <w:t>КОМСОМОЛЬСКОГО МУНИЦИПАЛЬНОГО ОБРАЗОВАНИЯ</w:t>
      </w:r>
    </w:p>
    <w:p w:rsidR="00816D5C" w:rsidRPr="004E68B9" w:rsidRDefault="00816D5C" w:rsidP="00816D5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E68B9">
        <w:rPr>
          <w:rFonts w:ascii="Times New Roman" w:hAnsi="Times New Roman"/>
          <w:b/>
          <w:sz w:val="28"/>
          <w:szCs w:val="28"/>
        </w:rPr>
        <w:t>КРАСНОКУТСКОГО МУНИЦИПАЛЬНОГО РАЙОНА</w:t>
      </w:r>
      <w:r w:rsidRPr="004E68B9">
        <w:rPr>
          <w:rFonts w:ascii="Times New Roman" w:hAnsi="Times New Roman"/>
          <w:b/>
          <w:sz w:val="28"/>
          <w:szCs w:val="28"/>
        </w:rPr>
        <w:br/>
        <w:t xml:space="preserve">   САРАТОВСКОЙ ОБЛАСТИ</w:t>
      </w:r>
    </w:p>
    <w:p w:rsidR="00816D5C" w:rsidRPr="004E68B9" w:rsidRDefault="00816D5C" w:rsidP="00816D5C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2"/>
          <w:szCs w:val="28"/>
        </w:rPr>
      </w:pPr>
    </w:p>
    <w:p w:rsidR="00816D5C" w:rsidRPr="004E68B9" w:rsidRDefault="00816D5C" w:rsidP="00816D5C">
      <w:pPr>
        <w:pStyle w:val="a3"/>
        <w:tabs>
          <w:tab w:val="left" w:pos="708"/>
        </w:tabs>
        <w:spacing w:before="80" w:line="288" w:lineRule="auto"/>
        <w:ind w:firstLine="0"/>
        <w:jc w:val="center"/>
        <w:rPr>
          <w:b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7EF63" wp14:editId="2AA75553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5751830" cy="3810"/>
                <wp:effectExtent l="22860" t="19050" r="16510" b="247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51830" cy="381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5pt" to="452.9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" strokeweight="2.5pt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0811902" wp14:editId="23A942FC">
                <wp:simplePos x="0" y="0"/>
                <wp:positionH relativeFrom="column">
                  <wp:posOffset>635</wp:posOffset>
                </wp:positionH>
                <wp:positionV relativeFrom="paragraph">
                  <wp:posOffset>113030</wp:posOffset>
                </wp:positionV>
                <wp:extent cx="5736590" cy="0"/>
                <wp:effectExtent l="13970" t="13970" r="12065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365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8.9pt" to="451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" o:allowincell="f" strokeweight=".5pt"/>
            </w:pict>
          </mc:Fallback>
        </mc:AlternateContent>
      </w:r>
    </w:p>
    <w:p w:rsidR="00E2318C" w:rsidRPr="007B3F95" w:rsidRDefault="00E2318C" w:rsidP="004A53D8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F95">
        <w:rPr>
          <w:rFonts w:ascii="Times New Roman" w:hAnsi="Times New Roman"/>
          <w:b/>
          <w:sz w:val="28"/>
          <w:szCs w:val="28"/>
        </w:rPr>
        <w:t>РЕШЕНИЕ</w:t>
      </w:r>
    </w:p>
    <w:p w:rsidR="00E2318C" w:rsidRPr="007B3F95" w:rsidRDefault="00E2318C" w:rsidP="00E2318C">
      <w:pPr>
        <w:keepNext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F95">
        <w:rPr>
          <w:rFonts w:ascii="Times New Roman" w:hAnsi="Times New Roman"/>
          <w:b/>
          <w:sz w:val="28"/>
          <w:szCs w:val="28"/>
        </w:rPr>
        <w:t xml:space="preserve">от </w:t>
      </w:r>
      <w:r w:rsidR="00F32510">
        <w:rPr>
          <w:rFonts w:ascii="Times New Roman" w:hAnsi="Times New Roman"/>
          <w:b/>
          <w:sz w:val="28"/>
          <w:szCs w:val="28"/>
        </w:rPr>
        <w:t>14</w:t>
      </w:r>
      <w:r w:rsidR="004A53D8">
        <w:rPr>
          <w:rFonts w:ascii="Times New Roman" w:hAnsi="Times New Roman"/>
          <w:b/>
          <w:sz w:val="28"/>
          <w:szCs w:val="28"/>
        </w:rPr>
        <w:t>.07.2023</w:t>
      </w:r>
      <w:r w:rsidRPr="007B3F95">
        <w:rPr>
          <w:rFonts w:ascii="Times New Roman" w:hAnsi="Times New Roman"/>
          <w:b/>
          <w:sz w:val="28"/>
          <w:szCs w:val="28"/>
        </w:rPr>
        <w:t xml:space="preserve"> года № </w:t>
      </w:r>
      <w:r w:rsidR="00F32510">
        <w:rPr>
          <w:rFonts w:ascii="Times New Roman" w:hAnsi="Times New Roman"/>
          <w:b/>
          <w:sz w:val="28"/>
          <w:szCs w:val="28"/>
        </w:rPr>
        <w:t>293</w:t>
      </w:r>
    </w:p>
    <w:p w:rsidR="00816D5C" w:rsidRPr="00816D5C" w:rsidRDefault="00816D5C" w:rsidP="00816D5C">
      <w:pPr>
        <w:widowControl w:val="0"/>
        <w:tabs>
          <w:tab w:val="center" w:pos="7914"/>
        </w:tabs>
        <w:autoSpaceDE w:val="0"/>
        <w:autoSpaceDN w:val="0"/>
        <w:adjustRightInd w:val="0"/>
        <w:spacing w:after="0" w:line="259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87"/>
      </w:tblGrid>
      <w:tr w:rsidR="00816D5C" w:rsidRPr="00595FC5" w:rsidTr="001C37DE">
        <w:trPr>
          <w:trHeight w:val="1371"/>
        </w:trPr>
        <w:tc>
          <w:tcPr>
            <w:tcW w:w="6587" w:type="dxa"/>
          </w:tcPr>
          <w:p w:rsidR="00816D5C" w:rsidRPr="00595FC5" w:rsidRDefault="001F2915" w:rsidP="001C37DE">
            <w:pPr>
              <w:pStyle w:val="a5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2575">
              <w:rPr>
                <w:rFonts w:ascii="Times New Roman" w:hAnsi="Times New Roman"/>
                <w:b/>
                <w:sz w:val="27"/>
                <w:szCs w:val="27"/>
              </w:rPr>
              <w:t xml:space="preserve">О внесении изменений в решение Совета </w:t>
            </w:r>
            <w:r w:rsidRPr="004D2575">
              <w:rPr>
                <w:rFonts w:ascii="Times New Roman" w:hAnsi="Times New Roman"/>
                <w:b/>
                <w:bCs/>
                <w:sz w:val="27"/>
                <w:szCs w:val="27"/>
              </w:rPr>
              <w:t>от 19.11.2009 года № 73 «Об установлении и введении на территории Комсомольского муниципального образования земельного налога»</w:t>
            </w:r>
          </w:p>
        </w:tc>
      </w:tr>
    </w:tbl>
    <w:p w:rsidR="00816D5C" w:rsidRDefault="00816D5C" w:rsidP="00816D5C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16D5C" w:rsidRPr="00595FC5" w:rsidRDefault="00816D5C" w:rsidP="00816D5C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95FC5">
        <w:rPr>
          <w:rFonts w:ascii="Times New Roman" w:hAnsi="Times New Roman"/>
          <w:bCs/>
          <w:sz w:val="28"/>
          <w:szCs w:val="28"/>
        </w:rPr>
        <w:t xml:space="preserve">В </w:t>
      </w:r>
      <w:r w:rsidR="00B1073B">
        <w:rPr>
          <w:rFonts w:ascii="Times New Roman" w:hAnsi="Times New Roman"/>
          <w:bCs/>
          <w:sz w:val="28"/>
          <w:szCs w:val="28"/>
        </w:rPr>
        <w:t xml:space="preserve">соответствии </w:t>
      </w:r>
      <w:r w:rsidR="001F2915">
        <w:rPr>
          <w:rFonts w:ascii="Times New Roman" w:hAnsi="Times New Roman"/>
          <w:bCs/>
          <w:sz w:val="28"/>
          <w:szCs w:val="28"/>
        </w:rPr>
        <w:t xml:space="preserve"> со статьями 12, 15, 387 Налогового кодекса Российской Федерации, </w:t>
      </w:r>
      <w:r w:rsidRPr="00595FC5">
        <w:rPr>
          <w:rFonts w:ascii="Times New Roman" w:hAnsi="Times New Roman"/>
          <w:bCs/>
          <w:sz w:val="28"/>
          <w:szCs w:val="28"/>
        </w:rPr>
        <w:t xml:space="preserve">на основании Устава Комсомольского муниципального образования, Совет Комсомольского муниципального образования </w:t>
      </w:r>
      <w:r w:rsidRPr="00595FC5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816D5C" w:rsidRPr="00595FC5" w:rsidRDefault="00816D5C" w:rsidP="00816D5C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7D67CB" w:rsidRDefault="00816D5C" w:rsidP="003935F1">
      <w:pPr>
        <w:tabs>
          <w:tab w:val="left" w:pos="426"/>
        </w:tabs>
        <w:spacing w:after="0"/>
        <w:ind w:firstLine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F2915" w:rsidRPr="001F2915">
        <w:rPr>
          <w:rFonts w:ascii="Times New Roman" w:hAnsi="Times New Roman"/>
          <w:bCs/>
          <w:sz w:val="28"/>
          <w:szCs w:val="28"/>
        </w:rPr>
        <w:t>Внести изменения в решение Совета Комсомольского муниципального образования от 19.11.2009 года № 73 «Об установлении и введении на территории Комсомольского муниципального образования Краснокутского муниципального района Саратовской области земельного налога»</w:t>
      </w:r>
      <w:r w:rsidR="00A83FBE">
        <w:rPr>
          <w:rFonts w:ascii="Times New Roman" w:hAnsi="Times New Roman"/>
          <w:bCs/>
          <w:sz w:val="28"/>
          <w:szCs w:val="28"/>
        </w:rPr>
        <w:t>, дополнив пункт 3 абзацем следующего содержания:</w:t>
      </w:r>
    </w:p>
    <w:p w:rsidR="00816D5C" w:rsidRDefault="00A83FBE" w:rsidP="00A83FBE">
      <w:pPr>
        <w:tabs>
          <w:tab w:val="left" w:pos="426"/>
        </w:tabs>
        <w:spacing w:after="0"/>
        <w:ind w:firstLine="142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7D67CB">
        <w:rPr>
          <w:rFonts w:ascii="Times New Roman" w:hAnsi="Times New Roman"/>
          <w:sz w:val="28"/>
          <w:szCs w:val="26"/>
        </w:rPr>
        <w:t>Д</w:t>
      </w:r>
      <w:r w:rsidR="00B1245C">
        <w:rPr>
          <w:rFonts w:ascii="Times New Roman" w:hAnsi="Times New Roman"/>
          <w:sz w:val="28"/>
          <w:szCs w:val="26"/>
        </w:rPr>
        <w:t>ополнительно к категориям налогоплательщиков, определенным статьей 395 Налогово</w:t>
      </w:r>
      <w:r>
        <w:rPr>
          <w:rFonts w:ascii="Times New Roman" w:hAnsi="Times New Roman"/>
          <w:sz w:val="28"/>
          <w:szCs w:val="26"/>
        </w:rPr>
        <w:t>го кодекса Российской Федерации и настоящим решением,</w:t>
      </w:r>
      <w:r w:rsidR="00B1245C">
        <w:rPr>
          <w:rFonts w:ascii="Times New Roman" w:hAnsi="Times New Roman"/>
          <w:sz w:val="28"/>
          <w:szCs w:val="26"/>
        </w:rPr>
        <w:t xml:space="preserve"> освобождаются от налогообложения </w:t>
      </w:r>
      <w:r w:rsidR="00443994">
        <w:rPr>
          <w:rFonts w:ascii="Times New Roman" w:hAnsi="Times New Roman"/>
          <w:sz w:val="28"/>
          <w:szCs w:val="26"/>
        </w:rPr>
        <w:t>организации, включенные в сводный реестр организаций оборонно-промышленного комплекса, утвержденный министерством промышленности и торговли Российской Федерации.</w:t>
      </w:r>
    </w:p>
    <w:p w:rsidR="00DE2216" w:rsidRPr="003935F1" w:rsidRDefault="00A83FBE" w:rsidP="00C24E0E">
      <w:pPr>
        <w:tabs>
          <w:tab w:val="left" w:pos="284"/>
          <w:tab w:val="left" w:pos="426"/>
        </w:tabs>
        <w:spacing w:after="0"/>
        <w:ind w:left="142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443994">
        <w:rPr>
          <w:rFonts w:ascii="Times New Roman" w:hAnsi="Times New Roman"/>
          <w:sz w:val="28"/>
          <w:szCs w:val="26"/>
        </w:rPr>
        <w:t xml:space="preserve">В соответствии с Налоговым кодексом Российской Федерации для применения, установленной настоящим пунктом льготы по земельному налогу, налогоплательщики, имеющие право на налоговую льготу, предоставляют в налоговый орган заявление о предоставлении налоговой льготы, а также вправе </w:t>
      </w:r>
      <w:proofErr w:type="gramStart"/>
      <w:r w:rsidR="00443994">
        <w:rPr>
          <w:rFonts w:ascii="Times New Roman" w:hAnsi="Times New Roman"/>
          <w:sz w:val="28"/>
          <w:szCs w:val="26"/>
        </w:rPr>
        <w:t>предоставить документы</w:t>
      </w:r>
      <w:proofErr w:type="gramEnd"/>
      <w:r w:rsidR="00443994">
        <w:rPr>
          <w:rFonts w:ascii="Times New Roman" w:hAnsi="Times New Roman"/>
          <w:sz w:val="28"/>
          <w:szCs w:val="26"/>
        </w:rPr>
        <w:t>, подтверждающие право налогоплательщика на налоговую льготу»</w:t>
      </w:r>
      <w:r w:rsidR="00DE2216">
        <w:rPr>
          <w:rFonts w:ascii="Times New Roman" w:hAnsi="Times New Roman"/>
          <w:sz w:val="28"/>
          <w:szCs w:val="26"/>
        </w:rPr>
        <w:t>.</w:t>
      </w:r>
    </w:p>
    <w:p w:rsidR="000506BA" w:rsidRDefault="00A324E5" w:rsidP="000506BA">
      <w:pPr>
        <w:pStyle w:val="a5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816D5C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Настоящее р</w:t>
      </w:r>
      <w:r w:rsidR="00816D5C" w:rsidRPr="00595FC5">
        <w:rPr>
          <w:rFonts w:ascii="Times New Roman" w:hAnsi="Times New Roman"/>
          <w:bCs/>
          <w:sz w:val="28"/>
          <w:szCs w:val="28"/>
        </w:rPr>
        <w:t>ешение вступает в силу</w:t>
      </w:r>
      <w:r>
        <w:rPr>
          <w:rFonts w:ascii="Times New Roman" w:hAnsi="Times New Roman"/>
          <w:bCs/>
          <w:sz w:val="28"/>
          <w:szCs w:val="28"/>
        </w:rPr>
        <w:t xml:space="preserve"> по истечении одного месяца </w:t>
      </w:r>
      <w:proofErr w:type="gramStart"/>
      <w:r>
        <w:rPr>
          <w:rFonts w:ascii="Times New Roman" w:hAnsi="Times New Roman"/>
          <w:bCs/>
          <w:sz w:val="28"/>
          <w:szCs w:val="28"/>
        </w:rPr>
        <w:t>со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506BA" w:rsidRDefault="00A324E5" w:rsidP="00A83FBE">
      <w:pPr>
        <w:pStyle w:val="a5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дня его официального опубликования, распространяется на правоотношения,</w:t>
      </w:r>
    </w:p>
    <w:p w:rsidR="00816D5C" w:rsidRPr="00A83FBE" w:rsidRDefault="00A324E5" w:rsidP="00A83FBE">
      <w:pPr>
        <w:pStyle w:val="a5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возникшие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 </w:t>
      </w:r>
      <w:smartTag w:uri="urn:schemas-microsoft-com:office:smarttags" w:element="date">
        <w:smartTagPr>
          <w:attr w:name="Year" w:val="2023"/>
          <w:attr w:name="Day" w:val="1"/>
          <w:attr w:name="Month" w:val="1"/>
          <w:attr w:name="ls" w:val="trans"/>
        </w:smartTagPr>
        <w:r>
          <w:rPr>
            <w:rFonts w:ascii="Times New Roman" w:hAnsi="Times New Roman"/>
            <w:bCs/>
            <w:sz w:val="28"/>
            <w:szCs w:val="28"/>
          </w:rPr>
          <w:t>1 января 2023 года</w:t>
        </w:r>
      </w:smartTag>
      <w:r>
        <w:rPr>
          <w:rFonts w:ascii="Times New Roman" w:hAnsi="Times New Roman"/>
          <w:bCs/>
          <w:sz w:val="28"/>
          <w:szCs w:val="28"/>
        </w:rPr>
        <w:t xml:space="preserve"> и действует до</w:t>
      </w:r>
      <w:r w:rsidR="00816D5C" w:rsidRPr="00595FC5">
        <w:rPr>
          <w:rFonts w:ascii="Times New Roman" w:hAnsi="Times New Roman"/>
          <w:bCs/>
          <w:sz w:val="28"/>
          <w:szCs w:val="28"/>
        </w:rPr>
        <w:t xml:space="preserve"> </w:t>
      </w:r>
      <w:smartTag w:uri="urn:schemas-microsoft-com:office:smarttags" w:element="date">
        <w:smartTagPr>
          <w:attr w:name="Year" w:val="2024"/>
          <w:attr w:name="Day" w:val="31"/>
          <w:attr w:name="Month" w:val="12"/>
          <w:attr w:name="ls" w:val="trans"/>
        </w:smartTagPr>
        <w:r>
          <w:rPr>
            <w:rFonts w:ascii="Times New Roman" w:hAnsi="Times New Roman"/>
            <w:bCs/>
            <w:sz w:val="28"/>
            <w:szCs w:val="28"/>
          </w:rPr>
          <w:t>31 декабря 2024года</w:t>
        </w:r>
      </w:smartTag>
      <w:r w:rsidR="00816D5C" w:rsidRPr="00595FC5">
        <w:rPr>
          <w:rFonts w:ascii="Times New Roman" w:hAnsi="Times New Roman"/>
          <w:bCs/>
          <w:sz w:val="28"/>
          <w:szCs w:val="28"/>
        </w:rPr>
        <w:t>.</w:t>
      </w:r>
    </w:p>
    <w:p w:rsidR="009F05D1" w:rsidRDefault="009F05D1" w:rsidP="00816D5C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816D5C" w:rsidRPr="00595FC5" w:rsidRDefault="00816D5C" w:rsidP="00816D5C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595FC5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proofErr w:type="gramStart"/>
      <w:r w:rsidRPr="00595FC5">
        <w:rPr>
          <w:rFonts w:ascii="Times New Roman" w:hAnsi="Times New Roman"/>
          <w:b/>
          <w:bCs/>
          <w:sz w:val="28"/>
          <w:szCs w:val="28"/>
        </w:rPr>
        <w:t>Комсомольского</w:t>
      </w:r>
      <w:proofErr w:type="gramEnd"/>
    </w:p>
    <w:p w:rsidR="000506BA" w:rsidRPr="00A83FBE" w:rsidRDefault="00816D5C" w:rsidP="00A83FBE">
      <w:pPr>
        <w:pStyle w:val="a5"/>
        <w:rPr>
          <w:rFonts w:ascii="Times New Roman" w:hAnsi="Times New Roman"/>
          <w:sz w:val="28"/>
          <w:szCs w:val="28"/>
        </w:rPr>
      </w:pPr>
      <w:r w:rsidRPr="00595FC5">
        <w:rPr>
          <w:rFonts w:ascii="Times New Roman" w:hAnsi="Times New Roman"/>
          <w:b/>
          <w:bCs/>
          <w:sz w:val="28"/>
          <w:szCs w:val="28"/>
        </w:rPr>
        <w:t>муниципального образования                                                 А.К.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95FC5">
        <w:rPr>
          <w:rFonts w:ascii="Times New Roman" w:hAnsi="Times New Roman"/>
          <w:b/>
          <w:bCs/>
          <w:sz w:val="28"/>
          <w:szCs w:val="28"/>
        </w:rPr>
        <w:t xml:space="preserve">Ибраев </w:t>
      </w:r>
    </w:p>
    <w:p w:rsidR="001F2915" w:rsidRDefault="001F2915" w:rsidP="001F291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Cs w:val="26"/>
        </w:rPr>
      </w:pPr>
    </w:p>
    <w:p w:rsidR="001F2915" w:rsidRPr="00EB6AE3" w:rsidRDefault="001F2915" w:rsidP="001F291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Cs w:val="26"/>
        </w:rPr>
      </w:pPr>
      <w:r w:rsidRPr="00EB6AE3">
        <w:rPr>
          <w:rFonts w:ascii="Times New Roman" w:hAnsi="Times New Roman"/>
          <w:color w:val="000000"/>
          <w:szCs w:val="26"/>
        </w:rPr>
        <w:t>Приложение к решению  Совета</w:t>
      </w:r>
    </w:p>
    <w:p w:rsidR="001F2915" w:rsidRPr="00EB6AE3" w:rsidRDefault="001F2915" w:rsidP="001F291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Cs w:val="26"/>
        </w:rPr>
      </w:pPr>
      <w:r w:rsidRPr="00EB6AE3">
        <w:rPr>
          <w:rFonts w:ascii="Times New Roman" w:hAnsi="Times New Roman"/>
          <w:color w:val="000000"/>
          <w:szCs w:val="26"/>
        </w:rPr>
        <w:t xml:space="preserve"> </w:t>
      </w:r>
      <w:proofErr w:type="gramStart"/>
      <w:r w:rsidRPr="00EB6AE3">
        <w:rPr>
          <w:rFonts w:ascii="Times New Roman" w:hAnsi="Times New Roman"/>
          <w:color w:val="000000"/>
          <w:szCs w:val="26"/>
        </w:rPr>
        <w:t xml:space="preserve">от 19.11.2009 года № 73                                                                                                                                  (с изменениями,  внесенными решением Совета </w:t>
      </w:r>
      <w:proofErr w:type="gramEnd"/>
    </w:p>
    <w:p w:rsidR="001F2915" w:rsidRPr="00EB6AE3" w:rsidRDefault="001F2915" w:rsidP="001F2915">
      <w:pPr>
        <w:spacing w:after="0" w:line="240" w:lineRule="auto"/>
        <w:jc w:val="right"/>
        <w:rPr>
          <w:rFonts w:ascii="Times New Roman" w:hAnsi="Times New Roman"/>
          <w:szCs w:val="26"/>
        </w:rPr>
      </w:pPr>
      <w:r w:rsidRPr="00EB6AE3">
        <w:rPr>
          <w:rFonts w:ascii="Times New Roman" w:hAnsi="Times New Roman"/>
          <w:szCs w:val="26"/>
        </w:rPr>
        <w:t>от 10.11.2010 года № 131</w:t>
      </w:r>
    </w:p>
    <w:p w:rsidR="001F2915" w:rsidRPr="00EB6AE3" w:rsidRDefault="001F2915" w:rsidP="001F2915">
      <w:pPr>
        <w:spacing w:after="0" w:line="240" w:lineRule="auto"/>
        <w:jc w:val="right"/>
        <w:rPr>
          <w:rFonts w:ascii="Times New Roman" w:hAnsi="Times New Roman"/>
          <w:szCs w:val="26"/>
        </w:rPr>
      </w:pPr>
      <w:r w:rsidRPr="00EB6AE3">
        <w:rPr>
          <w:rFonts w:ascii="Times New Roman" w:hAnsi="Times New Roman"/>
          <w:szCs w:val="26"/>
        </w:rPr>
        <w:t>от 25.04.2011 года № 154</w:t>
      </w:r>
    </w:p>
    <w:p w:rsidR="001F2915" w:rsidRPr="00EB6AE3" w:rsidRDefault="001F2915" w:rsidP="001F2915">
      <w:pPr>
        <w:spacing w:after="0" w:line="240" w:lineRule="auto"/>
        <w:jc w:val="right"/>
        <w:rPr>
          <w:rFonts w:ascii="Times New Roman" w:hAnsi="Times New Roman"/>
          <w:szCs w:val="26"/>
        </w:rPr>
      </w:pPr>
      <w:r w:rsidRPr="00EB6AE3">
        <w:rPr>
          <w:rFonts w:ascii="Times New Roman" w:hAnsi="Times New Roman"/>
          <w:szCs w:val="26"/>
        </w:rPr>
        <w:t>от  28.05.2012 года № 28</w:t>
      </w:r>
    </w:p>
    <w:p w:rsidR="001F2915" w:rsidRPr="00EB6AE3" w:rsidRDefault="001F2915" w:rsidP="001F2915">
      <w:pPr>
        <w:spacing w:after="0" w:line="240" w:lineRule="auto"/>
        <w:jc w:val="right"/>
        <w:rPr>
          <w:rFonts w:ascii="Times New Roman" w:hAnsi="Times New Roman"/>
          <w:szCs w:val="26"/>
        </w:rPr>
      </w:pPr>
      <w:r w:rsidRPr="00EB6AE3">
        <w:rPr>
          <w:rFonts w:ascii="Times New Roman" w:hAnsi="Times New Roman"/>
          <w:szCs w:val="26"/>
        </w:rPr>
        <w:t xml:space="preserve">от 14.11.2012 года № 38  </w:t>
      </w:r>
    </w:p>
    <w:p w:rsidR="001F2915" w:rsidRPr="00EB6AE3" w:rsidRDefault="001F2915" w:rsidP="001F2915">
      <w:pPr>
        <w:spacing w:after="0" w:line="240" w:lineRule="auto"/>
        <w:jc w:val="right"/>
        <w:rPr>
          <w:rFonts w:ascii="Times New Roman" w:hAnsi="Times New Roman"/>
          <w:szCs w:val="26"/>
        </w:rPr>
      </w:pPr>
      <w:r w:rsidRPr="00EB6AE3">
        <w:rPr>
          <w:rFonts w:ascii="Times New Roman" w:hAnsi="Times New Roman"/>
          <w:szCs w:val="26"/>
        </w:rPr>
        <w:t>от 12.11.2013 года № 73</w:t>
      </w:r>
    </w:p>
    <w:p w:rsidR="001F2915" w:rsidRPr="00EB6AE3" w:rsidRDefault="001F2915" w:rsidP="001F2915">
      <w:pPr>
        <w:spacing w:after="0" w:line="240" w:lineRule="auto"/>
        <w:jc w:val="right"/>
        <w:rPr>
          <w:rFonts w:ascii="Times New Roman" w:hAnsi="Times New Roman"/>
          <w:szCs w:val="26"/>
        </w:rPr>
      </w:pPr>
      <w:r w:rsidRPr="00EB6AE3">
        <w:rPr>
          <w:rFonts w:ascii="Times New Roman" w:hAnsi="Times New Roman"/>
          <w:szCs w:val="26"/>
        </w:rPr>
        <w:t>от  26.09.2014 года № 113</w:t>
      </w:r>
    </w:p>
    <w:p w:rsidR="001F2915" w:rsidRPr="00EB6AE3" w:rsidRDefault="001F2915" w:rsidP="001F2915">
      <w:pPr>
        <w:spacing w:after="0" w:line="240" w:lineRule="auto"/>
        <w:jc w:val="right"/>
        <w:rPr>
          <w:rFonts w:ascii="Times New Roman" w:hAnsi="Times New Roman"/>
          <w:szCs w:val="26"/>
        </w:rPr>
      </w:pPr>
      <w:r w:rsidRPr="00EB6AE3">
        <w:rPr>
          <w:rFonts w:ascii="Times New Roman" w:hAnsi="Times New Roman"/>
          <w:szCs w:val="26"/>
        </w:rPr>
        <w:t>от  27.11.2014 года № 123</w:t>
      </w:r>
    </w:p>
    <w:p w:rsidR="001F2915" w:rsidRPr="00EB6AE3" w:rsidRDefault="001F2915" w:rsidP="001F2915">
      <w:pPr>
        <w:spacing w:after="0" w:line="240" w:lineRule="auto"/>
        <w:jc w:val="right"/>
        <w:rPr>
          <w:rFonts w:ascii="Times New Roman" w:hAnsi="Times New Roman"/>
          <w:szCs w:val="26"/>
        </w:rPr>
      </w:pPr>
      <w:r w:rsidRPr="00EB6AE3">
        <w:rPr>
          <w:rFonts w:ascii="Times New Roman" w:hAnsi="Times New Roman"/>
          <w:szCs w:val="26"/>
        </w:rPr>
        <w:t xml:space="preserve">от 21.12.2015 года № 173 </w:t>
      </w:r>
    </w:p>
    <w:p w:rsidR="001F2915" w:rsidRPr="00EB6AE3" w:rsidRDefault="001F2915" w:rsidP="001F2915">
      <w:pPr>
        <w:pStyle w:val="31"/>
        <w:overflowPunct/>
        <w:autoSpaceDE/>
        <w:autoSpaceDN/>
        <w:adjustRightInd/>
        <w:ind w:left="1065"/>
        <w:jc w:val="right"/>
        <w:rPr>
          <w:sz w:val="22"/>
          <w:szCs w:val="26"/>
        </w:rPr>
      </w:pPr>
      <w:r w:rsidRPr="00EB6AE3">
        <w:rPr>
          <w:sz w:val="22"/>
          <w:szCs w:val="26"/>
        </w:rPr>
        <w:t>от 18.11.2019 года № 85,</w:t>
      </w:r>
    </w:p>
    <w:p w:rsidR="001F2915" w:rsidRDefault="001F2915" w:rsidP="001F2915">
      <w:pPr>
        <w:pStyle w:val="31"/>
        <w:overflowPunct/>
        <w:autoSpaceDE/>
        <w:autoSpaceDN/>
        <w:adjustRightInd/>
        <w:ind w:left="1065"/>
        <w:jc w:val="right"/>
        <w:rPr>
          <w:sz w:val="22"/>
          <w:szCs w:val="26"/>
        </w:rPr>
      </w:pPr>
      <w:r w:rsidRPr="00EB6AE3">
        <w:rPr>
          <w:sz w:val="22"/>
          <w:szCs w:val="26"/>
        </w:rPr>
        <w:t>от 22.03.2021 года № 152</w:t>
      </w:r>
      <w:r>
        <w:rPr>
          <w:sz w:val="22"/>
          <w:szCs w:val="26"/>
        </w:rPr>
        <w:t>,</w:t>
      </w:r>
    </w:p>
    <w:p w:rsidR="00E2318C" w:rsidRDefault="001F2915" w:rsidP="001F2915">
      <w:pPr>
        <w:pStyle w:val="31"/>
        <w:overflowPunct/>
        <w:autoSpaceDE/>
        <w:autoSpaceDN/>
        <w:adjustRightInd/>
        <w:ind w:left="1065"/>
        <w:jc w:val="right"/>
        <w:rPr>
          <w:sz w:val="22"/>
          <w:szCs w:val="26"/>
        </w:rPr>
      </w:pPr>
      <w:r>
        <w:rPr>
          <w:sz w:val="22"/>
          <w:szCs w:val="26"/>
        </w:rPr>
        <w:t>от 08.06.2021 года № 162</w:t>
      </w:r>
    </w:p>
    <w:p w:rsidR="008E40D5" w:rsidRDefault="00E2318C" w:rsidP="001F2915">
      <w:pPr>
        <w:pStyle w:val="31"/>
        <w:overflowPunct/>
        <w:autoSpaceDE/>
        <w:autoSpaceDN/>
        <w:adjustRightInd/>
        <w:ind w:left="1065"/>
        <w:jc w:val="right"/>
        <w:rPr>
          <w:sz w:val="22"/>
          <w:szCs w:val="26"/>
        </w:rPr>
      </w:pPr>
      <w:r>
        <w:rPr>
          <w:sz w:val="22"/>
          <w:szCs w:val="26"/>
        </w:rPr>
        <w:t xml:space="preserve">от   </w:t>
      </w:r>
      <w:r w:rsidR="000A2C8B">
        <w:rPr>
          <w:sz w:val="22"/>
          <w:szCs w:val="26"/>
        </w:rPr>
        <w:t>01.03</w:t>
      </w:r>
      <w:r>
        <w:rPr>
          <w:sz w:val="22"/>
          <w:szCs w:val="26"/>
        </w:rPr>
        <w:t>.2022 года №</w:t>
      </w:r>
      <w:r w:rsidR="00A125C9">
        <w:rPr>
          <w:sz w:val="22"/>
          <w:szCs w:val="26"/>
        </w:rPr>
        <w:t xml:space="preserve"> 216</w:t>
      </w:r>
      <w:r w:rsidR="000A2C8B">
        <w:rPr>
          <w:sz w:val="22"/>
          <w:szCs w:val="26"/>
        </w:rPr>
        <w:t xml:space="preserve"> </w:t>
      </w:r>
    </w:p>
    <w:p w:rsidR="001F2915" w:rsidRPr="00EB6AE3" w:rsidRDefault="00F32510" w:rsidP="001F2915">
      <w:pPr>
        <w:pStyle w:val="31"/>
        <w:overflowPunct/>
        <w:autoSpaceDE/>
        <w:autoSpaceDN/>
        <w:adjustRightInd/>
        <w:ind w:left="1065"/>
        <w:jc w:val="right"/>
        <w:rPr>
          <w:sz w:val="22"/>
          <w:szCs w:val="26"/>
        </w:rPr>
      </w:pPr>
      <w:r>
        <w:rPr>
          <w:sz w:val="22"/>
          <w:szCs w:val="26"/>
        </w:rPr>
        <w:t>от 14.07.2023 года № 293</w:t>
      </w:r>
      <w:r w:rsidR="001F2915" w:rsidRPr="00EB6AE3">
        <w:rPr>
          <w:sz w:val="22"/>
          <w:szCs w:val="26"/>
        </w:rPr>
        <w:t>)</w:t>
      </w:r>
    </w:p>
    <w:p w:rsidR="001F2915" w:rsidRPr="00EB6AE3" w:rsidRDefault="001F2915" w:rsidP="001F2915">
      <w:pPr>
        <w:pStyle w:val="31"/>
        <w:overflowPunct/>
        <w:autoSpaceDE/>
        <w:autoSpaceDN/>
        <w:adjustRightInd/>
        <w:jc w:val="center"/>
        <w:rPr>
          <w:b/>
          <w:sz w:val="26"/>
          <w:szCs w:val="26"/>
        </w:rPr>
      </w:pPr>
      <w:r w:rsidRPr="00EB6AE3">
        <w:rPr>
          <w:b/>
          <w:sz w:val="26"/>
          <w:szCs w:val="26"/>
        </w:rPr>
        <w:t>ПОЛОЖЕНИЕ</w:t>
      </w:r>
    </w:p>
    <w:p w:rsidR="001F2915" w:rsidRPr="00EB6AE3" w:rsidRDefault="00C36615" w:rsidP="001F2915">
      <w:pPr>
        <w:pStyle w:val="31"/>
        <w:overflowPunct/>
        <w:autoSpaceDE/>
        <w:autoSpaceDN/>
        <w:adjustRightInd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1F2915" w:rsidRPr="00EB6AE3">
        <w:rPr>
          <w:b/>
          <w:sz w:val="26"/>
          <w:szCs w:val="26"/>
        </w:rPr>
        <w:t>ЗЕМЕЛЬНОМ НАЛОГЕ НА ТЕРРИТОРИИ КОМСОМОЛЬСКОГО МУНИЦИПАЛЬНОГО ОБРАЗОВАНИЯ КРАСНОКУТСКОГО РАЙОНА САРАТОВСКОЙ ОБЛАСТИ</w:t>
      </w:r>
    </w:p>
    <w:p w:rsidR="001F2915" w:rsidRPr="00EB6AE3" w:rsidRDefault="001F2915" w:rsidP="001F2915">
      <w:pPr>
        <w:pStyle w:val="31"/>
        <w:overflowPunct/>
        <w:autoSpaceDE/>
        <w:autoSpaceDN/>
        <w:adjustRightInd/>
        <w:ind w:left="1065"/>
        <w:rPr>
          <w:sz w:val="26"/>
          <w:szCs w:val="26"/>
        </w:rPr>
      </w:pPr>
    </w:p>
    <w:p w:rsidR="001F2915" w:rsidRPr="00EB6AE3" w:rsidRDefault="001F2915" w:rsidP="001F2915">
      <w:pPr>
        <w:numPr>
          <w:ilvl w:val="0"/>
          <w:numId w:val="1"/>
        </w:numPr>
        <w:tabs>
          <w:tab w:val="left" w:pos="426"/>
        </w:tabs>
        <w:spacing w:after="0"/>
        <w:ind w:firstLine="142"/>
        <w:jc w:val="both"/>
        <w:rPr>
          <w:rFonts w:ascii="Times New Roman" w:hAnsi="Times New Roman"/>
          <w:sz w:val="26"/>
          <w:szCs w:val="26"/>
        </w:rPr>
      </w:pPr>
      <w:r w:rsidRPr="00EB6AE3">
        <w:rPr>
          <w:rFonts w:ascii="Times New Roman" w:hAnsi="Times New Roman"/>
          <w:sz w:val="26"/>
          <w:szCs w:val="26"/>
        </w:rPr>
        <w:t>Установить и ввести в действие на территории Комсомольского муниципального образования земельный налог.</w:t>
      </w:r>
    </w:p>
    <w:p w:rsidR="001F2915" w:rsidRPr="00EB6AE3" w:rsidRDefault="001F2915" w:rsidP="001F2915">
      <w:pPr>
        <w:numPr>
          <w:ilvl w:val="0"/>
          <w:numId w:val="1"/>
        </w:numPr>
        <w:tabs>
          <w:tab w:val="left" w:pos="426"/>
        </w:tabs>
        <w:spacing w:after="0"/>
        <w:ind w:firstLine="142"/>
        <w:jc w:val="both"/>
        <w:rPr>
          <w:rFonts w:ascii="Times New Roman" w:hAnsi="Times New Roman"/>
          <w:sz w:val="26"/>
          <w:szCs w:val="26"/>
        </w:rPr>
      </w:pPr>
      <w:r w:rsidRPr="00EB6AE3">
        <w:rPr>
          <w:rFonts w:ascii="Times New Roman" w:hAnsi="Times New Roman"/>
          <w:sz w:val="26"/>
          <w:szCs w:val="26"/>
        </w:rPr>
        <w:t>Установить налоговые ставки в следующих размерах:</w:t>
      </w:r>
    </w:p>
    <w:p w:rsidR="001F2915" w:rsidRPr="00EB6AE3" w:rsidRDefault="001F2915" w:rsidP="001F2915">
      <w:pPr>
        <w:tabs>
          <w:tab w:val="left" w:pos="284"/>
          <w:tab w:val="left" w:pos="426"/>
          <w:tab w:val="left" w:pos="851"/>
        </w:tabs>
        <w:spacing w:after="0"/>
        <w:ind w:firstLine="142"/>
        <w:jc w:val="both"/>
        <w:rPr>
          <w:rFonts w:ascii="Times New Roman" w:hAnsi="Times New Roman"/>
          <w:b/>
          <w:sz w:val="26"/>
          <w:szCs w:val="26"/>
        </w:rPr>
      </w:pPr>
      <w:r w:rsidRPr="00EB6AE3">
        <w:rPr>
          <w:rFonts w:ascii="Times New Roman" w:hAnsi="Times New Roman"/>
          <w:b/>
          <w:sz w:val="26"/>
          <w:szCs w:val="26"/>
        </w:rPr>
        <w:t>1)</w:t>
      </w:r>
      <w:r w:rsidRPr="00EB6AE3">
        <w:rPr>
          <w:rFonts w:ascii="Times New Roman" w:hAnsi="Times New Roman"/>
          <w:b/>
          <w:sz w:val="26"/>
          <w:szCs w:val="26"/>
        </w:rPr>
        <w:tab/>
        <w:t>0,3% от кадастровой стоимости в отношении земельных участков:</w:t>
      </w:r>
    </w:p>
    <w:p w:rsidR="001F2915" w:rsidRPr="00EB6AE3" w:rsidRDefault="001F2915" w:rsidP="001F2915">
      <w:pPr>
        <w:pStyle w:val="a8"/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/>
        <w:ind w:left="0" w:firstLine="426"/>
        <w:jc w:val="both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EB6AE3">
        <w:rPr>
          <w:rFonts w:ascii="Times New Roman" w:hAnsi="Times New Roman"/>
          <w:sz w:val="26"/>
          <w:szCs w:val="26"/>
        </w:rPr>
        <w:t>занятых</w:t>
      </w:r>
      <w:proofErr w:type="gramEnd"/>
      <w:r w:rsidRPr="00EB6AE3">
        <w:rPr>
          <w:rFonts w:ascii="Times New Roman" w:hAnsi="Times New Roman"/>
          <w:sz w:val="26"/>
          <w:szCs w:val="26"/>
        </w:rPr>
        <w:t xml:space="preserve"> жилищным фондом и объектами инженерной инфраструктуры жилищно - 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строительства;</w:t>
      </w:r>
    </w:p>
    <w:p w:rsidR="001F2915" w:rsidRPr="00EB6AE3" w:rsidRDefault="001F2915" w:rsidP="001F2915">
      <w:pPr>
        <w:pStyle w:val="a8"/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6AE3">
        <w:rPr>
          <w:rFonts w:ascii="Times New Roman" w:hAnsi="Times New Roman"/>
          <w:sz w:val="26"/>
          <w:szCs w:val="26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1F2915" w:rsidRPr="00EB6AE3" w:rsidRDefault="001F2915" w:rsidP="001F2915">
      <w:pPr>
        <w:pStyle w:val="a8"/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/>
        <w:ind w:left="0" w:firstLine="426"/>
        <w:jc w:val="both"/>
        <w:rPr>
          <w:rFonts w:ascii="Times New Roman" w:hAnsi="Times New Roman"/>
          <w:b/>
          <w:bCs/>
          <w:sz w:val="26"/>
          <w:szCs w:val="26"/>
        </w:rPr>
      </w:pPr>
      <w:r w:rsidRPr="00EB6AE3">
        <w:rPr>
          <w:rFonts w:ascii="Times New Roman" w:hAnsi="Times New Roman"/>
          <w:sz w:val="26"/>
          <w:szCs w:val="26"/>
        </w:rPr>
        <w:t>отнесенных к землям сельскохозяйственного назначения или к землям в составе зон сельскохозяйственного использования в поселении и используемых для сельскохозяйственного производства;</w:t>
      </w:r>
    </w:p>
    <w:p w:rsidR="001F2915" w:rsidRPr="00EB6AE3" w:rsidRDefault="001F2915" w:rsidP="001F2915">
      <w:pPr>
        <w:tabs>
          <w:tab w:val="left" w:pos="284"/>
          <w:tab w:val="left" w:pos="426"/>
          <w:tab w:val="left" w:pos="851"/>
        </w:tabs>
        <w:spacing w:after="0"/>
        <w:ind w:firstLine="142"/>
        <w:jc w:val="both"/>
        <w:rPr>
          <w:rFonts w:ascii="Times New Roman" w:hAnsi="Times New Roman"/>
          <w:b/>
          <w:bCs/>
          <w:sz w:val="26"/>
          <w:szCs w:val="26"/>
        </w:rPr>
      </w:pPr>
      <w:r w:rsidRPr="00EB6AE3">
        <w:rPr>
          <w:rFonts w:ascii="Times New Roman" w:hAnsi="Times New Roman"/>
          <w:sz w:val="26"/>
          <w:szCs w:val="26"/>
        </w:rPr>
        <w:t>2)</w:t>
      </w:r>
      <w:r w:rsidRPr="00EB6AE3">
        <w:rPr>
          <w:rFonts w:ascii="Times New Roman" w:hAnsi="Times New Roman"/>
          <w:sz w:val="26"/>
          <w:szCs w:val="26"/>
        </w:rPr>
        <w:tab/>
      </w:r>
      <w:r w:rsidRPr="00EB6AE3">
        <w:rPr>
          <w:rFonts w:ascii="Times New Roman" w:hAnsi="Times New Roman"/>
          <w:b/>
          <w:sz w:val="26"/>
          <w:szCs w:val="26"/>
        </w:rPr>
        <w:t>1,5% от кадастровой стоимости в отношении прочих земельных участков</w:t>
      </w:r>
      <w:r w:rsidRPr="00EB6AE3">
        <w:rPr>
          <w:rFonts w:ascii="Times New Roman" w:hAnsi="Times New Roman"/>
          <w:sz w:val="26"/>
          <w:szCs w:val="26"/>
        </w:rPr>
        <w:t xml:space="preserve"> в соответствии со ст. 389 Налогового кодекса РФ за исключением:</w:t>
      </w:r>
    </w:p>
    <w:p w:rsidR="001F2915" w:rsidRPr="00EB6AE3" w:rsidRDefault="001F2915" w:rsidP="001F2915">
      <w:pPr>
        <w:numPr>
          <w:ilvl w:val="0"/>
          <w:numId w:val="2"/>
        </w:numPr>
        <w:tabs>
          <w:tab w:val="left" w:pos="426"/>
        </w:tabs>
        <w:spacing w:after="0"/>
        <w:ind w:firstLine="142"/>
        <w:jc w:val="both"/>
        <w:rPr>
          <w:rFonts w:ascii="Times New Roman" w:hAnsi="Times New Roman"/>
          <w:sz w:val="26"/>
          <w:szCs w:val="26"/>
        </w:rPr>
      </w:pPr>
      <w:r w:rsidRPr="00EB6AE3">
        <w:rPr>
          <w:rFonts w:ascii="Times New Roman" w:hAnsi="Times New Roman"/>
          <w:sz w:val="26"/>
          <w:szCs w:val="26"/>
        </w:rPr>
        <w:t>земельных участков, изъятых из оборота в соответствии с законодательством Российской Федерации;</w:t>
      </w:r>
    </w:p>
    <w:p w:rsidR="001F2915" w:rsidRPr="00EB6AE3" w:rsidRDefault="001F2915" w:rsidP="001F2915">
      <w:pPr>
        <w:numPr>
          <w:ilvl w:val="0"/>
          <w:numId w:val="2"/>
        </w:numPr>
        <w:tabs>
          <w:tab w:val="left" w:pos="426"/>
        </w:tabs>
        <w:spacing w:after="0"/>
        <w:ind w:firstLine="142"/>
        <w:jc w:val="both"/>
        <w:rPr>
          <w:rFonts w:ascii="Times New Roman" w:hAnsi="Times New Roman"/>
          <w:sz w:val="26"/>
          <w:szCs w:val="26"/>
        </w:rPr>
      </w:pPr>
      <w:r w:rsidRPr="00EB6AE3">
        <w:rPr>
          <w:rFonts w:ascii="Times New Roman" w:hAnsi="Times New Roman"/>
          <w:sz w:val="26"/>
          <w:szCs w:val="26"/>
        </w:rPr>
        <w:t>земельных участков, ограниченных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</w:p>
    <w:p w:rsidR="001F2915" w:rsidRPr="00EB6AE3" w:rsidRDefault="001F2915" w:rsidP="001F2915">
      <w:pPr>
        <w:numPr>
          <w:ilvl w:val="0"/>
          <w:numId w:val="2"/>
        </w:numPr>
        <w:tabs>
          <w:tab w:val="left" w:pos="426"/>
        </w:tabs>
        <w:spacing w:after="0"/>
        <w:ind w:firstLine="142"/>
        <w:jc w:val="both"/>
        <w:rPr>
          <w:rFonts w:ascii="Times New Roman" w:hAnsi="Times New Roman"/>
          <w:sz w:val="26"/>
          <w:szCs w:val="26"/>
        </w:rPr>
      </w:pPr>
      <w:r w:rsidRPr="00EB6AE3">
        <w:rPr>
          <w:rFonts w:ascii="Times New Roman" w:hAnsi="Times New Roman"/>
          <w:sz w:val="26"/>
          <w:szCs w:val="26"/>
        </w:rPr>
        <w:lastRenderedPageBreak/>
        <w:t>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1F2915" w:rsidRPr="00EB6AE3" w:rsidRDefault="001F2915" w:rsidP="001F2915">
      <w:pPr>
        <w:numPr>
          <w:ilvl w:val="0"/>
          <w:numId w:val="2"/>
        </w:numPr>
        <w:tabs>
          <w:tab w:val="left" w:pos="426"/>
        </w:tabs>
        <w:spacing w:after="0"/>
        <w:ind w:firstLine="142"/>
        <w:jc w:val="both"/>
        <w:rPr>
          <w:rFonts w:ascii="Times New Roman" w:hAnsi="Times New Roman"/>
          <w:sz w:val="26"/>
          <w:szCs w:val="26"/>
        </w:rPr>
      </w:pPr>
      <w:r w:rsidRPr="00EB6AE3">
        <w:rPr>
          <w:rFonts w:ascii="Times New Roman" w:hAnsi="Times New Roman"/>
          <w:sz w:val="26"/>
          <w:szCs w:val="26"/>
        </w:rPr>
        <w:t>земельных участков из состава земель лесного фонда;</w:t>
      </w:r>
    </w:p>
    <w:p w:rsidR="001F2915" w:rsidRPr="00EB6AE3" w:rsidRDefault="001F2915" w:rsidP="001F2915">
      <w:pPr>
        <w:numPr>
          <w:ilvl w:val="0"/>
          <w:numId w:val="2"/>
        </w:numPr>
        <w:tabs>
          <w:tab w:val="left" w:pos="426"/>
        </w:tabs>
        <w:spacing w:after="0"/>
        <w:ind w:firstLine="142"/>
        <w:jc w:val="both"/>
        <w:rPr>
          <w:rFonts w:ascii="Times New Roman" w:hAnsi="Times New Roman"/>
          <w:sz w:val="26"/>
          <w:szCs w:val="26"/>
        </w:rPr>
      </w:pPr>
      <w:r w:rsidRPr="00EB6AE3">
        <w:rPr>
          <w:rFonts w:ascii="Times New Roman" w:hAnsi="Times New Roman"/>
          <w:sz w:val="26"/>
          <w:szCs w:val="26"/>
        </w:rPr>
        <w:t>земельных участков, ограниченных в обороте в соответствии с законодательством Российской Федерации, занятых, находящимися в государственной собственности, водными объектами в составе водного фонда;</w:t>
      </w:r>
    </w:p>
    <w:p w:rsidR="001F2915" w:rsidRPr="00EB6AE3" w:rsidRDefault="001F2915" w:rsidP="001F2915">
      <w:pPr>
        <w:numPr>
          <w:ilvl w:val="0"/>
          <w:numId w:val="2"/>
        </w:numPr>
        <w:tabs>
          <w:tab w:val="left" w:pos="426"/>
        </w:tabs>
        <w:spacing w:after="0"/>
        <w:ind w:firstLine="142"/>
        <w:jc w:val="both"/>
        <w:rPr>
          <w:rFonts w:ascii="Times New Roman" w:hAnsi="Times New Roman"/>
          <w:sz w:val="26"/>
          <w:szCs w:val="26"/>
        </w:rPr>
      </w:pPr>
      <w:r w:rsidRPr="00EB6AE3">
        <w:rPr>
          <w:rFonts w:ascii="Times New Roman" w:hAnsi="Times New Roman"/>
          <w:sz w:val="26"/>
          <w:szCs w:val="26"/>
        </w:rPr>
        <w:t>земельных участков, ограниченных в обороте в соответствии с Законодательством РФ, предоставленных для обеспечения обороны, безопасности и таможенных нужд.</w:t>
      </w:r>
    </w:p>
    <w:p w:rsidR="001F2915" w:rsidRPr="00EB6AE3" w:rsidRDefault="001F2915" w:rsidP="001F2915">
      <w:pPr>
        <w:numPr>
          <w:ilvl w:val="0"/>
          <w:numId w:val="4"/>
        </w:numPr>
        <w:tabs>
          <w:tab w:val="left" w:pos="284"/>
          <w:tab w:val="left" w:pos="426"/>
          <w:tab w:val="left" w:pos="851"/>
        </w:tabs>
        <w:spacing w:after="0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EB6AE3">
        <w:rPr>
          <w:rFonts w:ascii="Times New Roman" w:hAnsi="Times New Roman"/>
          <w:sz w:val="26"/>
          <w:szCs w:val="26"/>
        </w:rPr>
        <w:t>В отноше</w:t>
      </w:r>
      <w:r w:rsidR="00593812">
        <w:rPr>
          <w:rFonts w:ascii="Times New Roman" w:hAnsi="Times New Roman"/>
          <w:sz w:val="26"/>
          <w:szCs w:val="26"/>
        </w:rPr>
        <w:t xml:space="preserve">нии земельных участков </w:t>
      </w:r>
      <w:r w:rsidRPr="00EB6AE3">
        <w:rPr>
          <w:rFonts w:ascii="Times New Roman" w:hAnsi="Times New Roman"/>
          <w:sz w:val="26"/>
          <w:szCs w:val="26"/>
        </w:rPr>
        <w:t>из земель сельскохозяйственного назначения, не используемых для сельскохозяйственного производства, установить налоговую ставку для прочих земельных участков в размере 1,5% кадастровой стоимости земельного участка</w:t>
      </w:r>
    </w:p>
    <w:p w:rsidR="001F2915" w:rsidRPr="00EB6AE3" w:rsidRDefault="001F2915" w:rsidP="001F2915">
      <w:pPr>
        <w:tabs>
          <w:tab w:val="left" w:pos="426"/>
        </w:tabs>
        <w:spacing w:after="0"/>
        <w:ind w:firstLine="142"/>
        <w:jc w:val="both"/>
        <w:rPr>
          <w:rFonts w:ascii="Times New Roman" w:hAnsi="Times New Roman"/>
          <w:b/>
          <w:bCs/>
          <w:sz w:val="26"/>
          <w:szCs w:val="26"/>
        </w:rPr>
      </w:pPr>
      <w:r w:rsidRPr="00EB6AE3">
        <w:rPr>
          <w:rFonts w:ascii="Times New Roman" w:hAnsi="Times New Roman"/>
          <w:sz w:val="26"/>
          <w:szCs w:val="26"/>
        </w:rPr>
        <w:t>3. Установить, что для организаций и физических лиц, имеющих в собственности земельные участки, являющиеся объектом налогообложения на территории Комсомольского муниципального образования льготы, установленные в соответствии со ст. 395 Закона Российской Федерации от 29 ноября 2004 г. № 141-ФЗ, действуют в полном объеме.</w:t>
      </w:r>
    </w:p>
    <w:p w:rsidR="001F2915" w:rsidRPr="00EB6AE3" w:rsidRDefault="001F2915" w:rsidP="001F2915">
      <w:pPr>
        <w:tabs>
          <w:tab w:val="left" w:pos="284"/>
          <w:tab w:val="left" w:pos="426"/>
        </w:tabs>
        <w:spacing w:after="0"/>
        <w:ind w:firstLine="142"/>
        <w:jc w:val="both"/>
        <w:rPr>
          <w:rFonts w:ascii="Times New Roman" w:hAnsi="Times New Roman"/>
          <w:b/>
          <w:bCs/>
          <w:sz w:val="26"/>
          <w:szCs w:val="26"/>
        </w:rPr>
      </w:pPr>
      <w:r w:rsidRPr="00EB6AE3">
        <w:rPr>
          <w:rFonts w:ascii="Times New Roman" w:hAnsi="Times New Roman"/>
          <w:sz w:val="26"/>
          <w:szCs w:val="26"/>
        </w:rPr>
        <w:t>1)</w:t>
      </w:r>
      <w:r w:rsidRPr="00EB6AE3">
        <w:rPr>
          <w:rFonts w:ascii="Times New Roman" w:hAnsi="Times New Roman"/>
          <w:sz w:val="26"/>
          <w:szCs w:val="26"/>
        </w:rPr>
        <w:tab/>
        <w:t>освобождаются от налогообложения:</w:t>
      </w:r>
    </w:p>
    <w:p w:rsidR="001F2915" w:rsidRPr="00EB6AE3" w:rsidRDefault="001F2915" w:rsidP="001F2915">
      <w:pPr>
        <w:numPr>
          <w:ilvl w:val="0"/>
          <w:numId w:val="3"/>
        </w:numPr>
        <w:tabs>
          <w:tab w:val="left" w:pos="284"/>
          <w:tab w:val="left" w:pos="426"/>
        </w:tabs>
        <w:spacing w:after="0"/>
        <w:ind w:firstLine="142"/>
        <w:jc w:val="both"/>
        <w:rPr>
          <w:rFonts w:ascii="Times New Roman" w:hAnsi="Times New Roman"/>
          <w:sz w:val="26"/>
          <w:szCs w:val="26"/>
        </w:rPr>
      </w:pPr>
      <w:r w:rsidRPr="00EB6AE3">
        <w:rPr>
          <w:rFonts w:ascii="Times New Roman" w:hAnsi="Times New Roman"/>
          <w:sz w:val="26"/>
          <w:szCs w:val="26"/>
        </w:rPr>
        <w:t>органы местного самоуправления, финансируемые из бюджета Комсомольского муниципального образования и находящиеся на территории муниципального  образования;</w:t>
      </w:r>
    </w:p>
    <w:p w:rsidR="001F2915" w:rsidRPr="00EB6AE3" w:rsidRDefault="001F2915" w:rsidP="001F2915">
      <w:pPr>
        <w:numPr>
          <w:ilvl w:val="0"/>
          <w:numId w:val="3"/>
        </w:numPr>
        <w:tabs>
          <w:tab w:val="left" w:pos="284"/>
          <w:tab w:val="left" w:pos="426"/>
        </w:tabs>
        <w:spacing w:after="0"/>
        <w:ind w:firstLine="142"/>
        <w:jc w:val="both"/>
        <w:rPr>
          <w:rFonts w:ascii="Times New Roman" w:hAnsi="Times New Roman"/>
          <w:sz w:val="26"/>
          <w:szCs w:val="26"/>
        </w:rPr>
      </w:pPr>
      <w:r w:rsidRPr="00EB6AE3">
        <w:rPr>
          <w:rFonts w:ascii="Times New Roman" w:hAnsi="Times New Roman"/>
          <w:sz w:val="26"/>
          <w:szCs w:val="26"/>
        </w:rPr>
        <w:t xml:space="preserve">организации в отношении земельных участков, отнесенных к землям в составе рекреационных зон в поселении, в том числе занятых скверами и парками, используемые для отдыха граждан, туризма; </w:t>
      </w:r>
    </w:p>
    <w:p w:rsidR="001F2915" w:rsidRDefault="001F2915" w:rsidP="001F2915">
      <w:pPr>
        <w:numPr>
          <w:ilvl w:val="0"/>
          <w:numId w:val="3"/>
        </w:numPr>
        <w:tabs>
          <w:tab w:val="left" w:pos="284"/>
          <w:tab w:val="left" w:pos="426"/>
        </w:tabs>
        <w:spacing w:after="0"/>
        <w:ind w:firstLine="142"/>
        <w:jc w:val="both"/>
        <w:rPr>
          <w:rFonts w:ascii="Times New Roman" w:hAnsi="Times New Roman"/>
          <w:sz w:val="26"/>
          <w:szCs w:val="26"/>
        </w:rPr>
      </w:pPr>
      <w:r w:rsidRPr="00EB6AE3">
        <w:rPr>
          <w:rFonts w:ascii="Times New Roman" w:hAnsi="Times New Roman"/>
          <w:sz w:val="26"/>
          <w:szCs w:val="26"/>
        </w:rPr>
        <w:t>участники и инвалиды ВОВ, лица, приравненные к этим категориям, а также вдовы участников, ветеранов и инвалидов ВОВ.</w:t>
      </w:r>
    </w:p>
    <w:p w:rsidR="00C752E8" w:rsidRDefault="00593812" w:rsidP="001F2915">
      <w:pPr>
        <w:numPr>
          <w:ilvl w:val="0"/>
          <w:numId w:val="3"/>
        </w:numPr>
        <w:tabs>
          <w:tab w:val="left" w:pos="284"/>
          <w:tab w:val="left" w:pos="426"/>
        </w:tabs>
        <w:spacing w:after="0"/>
        <w:ind w:firstLine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организации и физические лица</w:t>
      </w:r>
      <w:r w:rsidR="00C752E8" w:rsidRPr="00C752E8">
        <w:rPr>
          <w:rFonts w:ascii="Times New Roman" w:hAnsi="Times New Roman"/>
          <w:sz w:val="26"/>
          <w:szCs w:val="26"/>
        </w:rPr>
        <w:t xml:space="preserve"> в отношении земельных участков, занятых приютами для животных</w:t>
      </w:r>
      <w:r w:rsidR="00C752E8">
        <w:rPr>
          <w:rFonts w:ascii="Times New Roman" w:hAnsi="Times New Roman"/>
          <w:sz w:val="26"/>
          <w:szCs w:val="26"/>
        </w:rPr>
        <w:t>.</w:t>
      </w:r>
    </w:p>
    <w:p w:rsidR="00A83FBE" w:rsidRPr="00A83FBE" w:rsidRDefault="00A83FBE" w:rsidP="00A83FBE">
      <w:pPr>
        <w:tabs>
          <w:tab w:val="left" w:pos="284"/>
          <w:tab w:val="left" w:pos="426"/>
        </w:tabs>
        <w:spacing w:after="0"/>
        <w:ind w:firstLine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</w:t>
      </w:r>
      <w:r w:rsidRPr="00A83FBE">
        <w:rPr>
          <w:rFonts w:ascii="Times New Roman" w:hAnsi="Times New Roman"/>
          <w:sz w:val="26"/>
          <w:szCs w:val="26"/>
        </w:rPr>
        <w:t>ополнительно к категориям налогоплательщиков, определенным статьей 395 Налогового кодекса Российской Федерации и настоящим решением, освобождаются от налогообложения организации, включенные в сводный реестр организаций оборонно-промышленного комплекса, утвержденный министерством промышленности и торговли Российской Федерации.</w:t>
      </w:r>
    </w:p>
    <w:p w:rsidR="00A83FBE" w:rsidRDefault="00A83FBE" w:rsidP="00A83FBE">
      <w:pPr>
        <w:tabs>
          <w:tab w:val="left" w:pos="284"/>
          <w:tab w:val="left" w:pos="426"/>
        </w:tabs>
        <w:spacing w:after="0"/>
        <w:ind w:firstLine="142"/>
        <w:jc w:val="both"/>
        <w:rPr>
          <w:rFonts w:ascii="Times New Roman" w:hAnsi="Times New Roman"/>
          <w:sz w:val="26"/>
          <w:szCs w:val="26"/>
        </w:rPr>
      </w:pPr>
      <w:r w:rsidRPr="00A83FBE">
        <w:rPr>
          <w:rFonts w:ascii="Times New Roman" w:hAnsi="Times New Roman"/>
          <w:sz w:val="26"/>
          <w:szCs w:val="26"/>
        </w:rPr>
        <w:t xml:space="preserve"> В соответствии с Налоговым кодексом Российской Федерации для применения, установленной настоящим пунктом льготы по земельному налогу, налогоплательщики, имеющие право на налоговую льготу, предоставляют в налоговый орган заявление о предоставлении налоговой льготы, а также вправе </w:t>
      </w:r>
      <w:proofErr w:type="gramStart"/>
      <w:r w:rsidRPr="00A83FBE">
        <w:rPr>
          <w:rFonts w:ascii="Times New Roman" w:hAnsi="Times New Roman"/>
          <w:sz w:val="26"/>
          <w:szCs w:val="26"/>
        </w:rPr>
        <w:t>предоставить документы</w:t>
      </w:r>
      <w:proofErr w:type="gramEnd"/>
      <w:r w:rsidRPr="00A83FBE">
        <w:rPr>
          <w:rFonts w:ascii="Times New Roman" w:hAnsi="Times New Roman"/>
          <w:sz w:val="26"/>
          <w:szCs w:val="26"/>
        </w:rPr>
        <w:t>, подтверждающие право налого</w:t>
      </w:r>
      <w:r>
        <w:rPr>
          <w:rFonts w:ascii="Times New Roman" w:hAnsi="Times New Roman"/>
          <w:sz w:val="26"/>
          <w:szCs w:val="26"/>
        </w:rPr>
        <w:t xml:space="preserve">плательщика на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налоговую льготу</w:t>
      </w:r>
      <w:r w:rsidRPr="00A83FBE">
        <w:rPr>
          <w:rFonts w:ascii="Times New Roman" w:hAnsi="Times New Roman"/>
          <w:sz w:val="26"/>
          <w:szCs w:val="26"/>
        </w:rPr>
        <w:t>.</w:t>
      </w:r>
    </w:p>
    <w:p w:rsidR="001F2915" w:rsidRPr="00926124" w:rsidRDefault="001F2915" w:rsidP="00A83FBE">
      <w:pPr>
        <w:tabs>
          <w:tab w:val="left" w:pos="284"/>
          <w:tab w:val="left" w:pos="426"/>
        </w:tabs>
        <w:spacing w:after="0"/>
        <w:ind w:firstLine="142"/>
        <w:jc w:val="both"/>
        <w:rPr>
          <w:rFonts w:ascii="Times New Roman" w:hAnsi="Times New Roman"/>
          <w:b/>
          <w:bCs/>
          <w:sz w:val="26"/>
          <w:szCs w:val="26"/>
        </w:rPr>
      </w:pPr>
      <w:r w:rsidRPr="00EB6AE3">
        <w:rPr>
          <w:rFonts w:ascii="Times New Roman" w:hAnsi="Times New Roman"/>
          <w:sz w:val="26"/>
          <w:szCs w:val="26"/>
        </w:rPr>
        <w:t>4.</w:t>
      </w:r>
      <w:r w:rsidRPr="00EB6AE3">
        <w:rPr>
          <w:rFonts w:ascii="Times New Roman" w:hAnsi="Times New Roman"/>
          <w:sz w:val="26"/>
          <w:szCs w:val="26"/>
        </w:rPr>
        <w:tab/>
      </w:r>
      <w:r w:rsidRPr="00926124">
        <w:rPr>
          <w:rFonts w:ascii="Times New Roman" w:hAnsi="Times New Roman"/>
          <w:sz w:val="26"/>
          <w:szCs w:val="26"/>
        </w:rPr>
        <w:t>Установить порядок уплаты земельного налога и авансовых платежей по земельному налогу:</w:t>
      </w:r>
    </w:p>
    <w:p w:rsidR="001F2915" w:rsidRPr="00926124" w:rsidRDefault="001F2915" w:rsidP="001F2915">
      <w:pPr>
        <w:tabs>
          <w:tab w:val="left" w:pos="284"/>
          <w:tab w:val="left" w:pos="426"/>
        </w:tabs>
        <w:spacing w:after="0"/>
        <w:ind w:firstLine="142"/>
        <w:jc w:val="both"/>
        <w:rPr>
          <w:rFonts w:ascii="Times New Roman" w:hAnsi="Times New Roman"/>
          <w:b/>
          <w:bCs/>
          <w:sz w:val="26"/>
          <w:szCs w:val="26"/>
        </w:rPr>
      </w:pPr>
      <w:r w:rsidRPr="00926124">
        <w:rPr>
          <w:rFonts w:ascii="Times New Roman" w:hAnsi="Times New Roman"/>
          <w:sz w:val="26"/>
          <w:szCs w:val="26"/>
        </w:rPr>
        <w:t>1)</w:t>
      </w:r>
      <w:r w:rsidRPr="00926124">
        <w:rPr>
          <w:rFonts w:ascii="Times New Roman" w:hAnsi="Times New Roman"/>
          <w:sz w:val="26"/>
          <w:szCs w:val="26"/>
        </w:rPr>
        <w:tab/>
      </w:r>
      <w:r w:rsidRPr="00926124">
        <w:rPr>
          <w:rFonts w:ascii="Times New Roman" w:hAnsi="Times New Roman"/>
          <w:bCs/>
          <w:sz w:val="26"/>
          <w:szCs w:val="26"/>
        </w:rPr>
        <w:t>Налог подлежит уплате налогоплательщиками – физическими лицами в соответствии со статьей 397 Налогового кодекса Российской Федерации.</w:t>
      </w:r>
    </w:p>
    <w:p w:rsidR="001F2915" w:rsidRDefault="001F2915" w:rsidP="001F2915">
      <w:pPr>
        <w:pStyle w:val="a8"/>
        <w:tabs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6"/>
          <w:szCs w:val="26"/>
        </w:rPr>
      </w:pPr>
      <w:r w:rsidRPr="00926124">
        <w:rPr>
          <w:rFonts w:ascii="Times New Roman" w:hAnsi="Times New Roman"/>
          <w:sz w:val="26"/>
          <w:szCs w:val="26"/>
        </w:rPr>
        <w:t>2)</w:t>
      </w:r>
      <w:r w:rsidRPr="00926124">
        <w:rPr>
          <w:rFonts w:ascii="Times New Roman" w:hAnsi="Times New Roman"/>
          <w:sz w:val="26"/>
          <w:szCs w:val="26"/>
        </w:rPr>
        <w:tab/>
      </w:r>
      <w:r w:rsidRPr="00926124">
        <w:rPr>
          <w:rFonts w:ascii="Times New Roman" w:hAnsi="Times New Roman"/>
          <w:color w:val="000000"/>
          <w:sz w:val="26"/>
          <w:szCs w:val="26"/>
        </w:rPr>
        <w:t>Утратил силу с 01.01.2021 года.</w:t>
      </w:r>
    </w:p>
    <w:p w:rsidR="001F2915" w:rsidRPr="00926124" w:rsidRDefault="001F2915" w:rsidP="001F2915">
      <w:pPr>
        <w:pStyle w:val="a8"/>
        <w:tabs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b/>
          <w:bCs/>
          <w:sz w:val="26"/>
          <w:szCs w:val="26"/>
        </w:rPr>
      </w:pPr>
      <w:r w:rsidRPr="00926124">
        <w:rPr>
          <w:rFonts w:ascii="Times New Roman" w:hAnsi="Times New Roman"/>
          <w:sz w:val="26"/>
          <w:szCs w:val="26"/>
        </w:rPr>
        <w:lastRenderedPageBreak/>
        <w:t xml:space="preserve">3) </w:t>
      </w:r>
      <w:r w:rsidRPr="00926124">
        <w:rPr>
          <w:rFonts w:ascii="Times New Roman" w:hAnsi="Times New Roman"/>
          <w:color w:val="000000"/>
          <w:sz w:val="26"/>
          <w:szCs w:val="26"/>
        </w:rPr>
        <w:t>Утратил силу с 01.01.2021 года.</w:t>
      </w:r>
    </w:p>
    <w:p w:rsidR="001F2915" w:rsidRDefault="001F2915" w:rsidP="001F2915">
      <w:pPr>
        <w:pStyle w:val="a8"/>
        <w:tabs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926124">
        <w:rPr>
          <w:rFonts w:ascii="Times New Roman" w:hAnsi="Times New Roman"/>
          <w:sz w:val="26"/>
          <w:szCs w:val="26"/>
        </w:rPr>
        <w:t>4) Налог и авансовые платежи подлежит уплате налогоплательщиками-организациями в соответствии со статьёй 397 Налогового кодекса Российской Федерации</w:t>
      </w:r>
      <w:r>
        <w:rPr>
          <w:rFonts w:ascii="Times New Roman" w:hAnsi="Times New Roman"/>
          <w:sz w:val="26"/>
          <w:szCs w:val="26"/>
        </w:rPr>
        <w:t>.</w:t>
      </w:r>
    </w:p>
    <w:p w:rsidR="001F2915" w:rsidRDefault="001F2915" w:rsidP="001F2915"/>
    <w:p w:rsidR="001F2915" w:rsidRDefault="001F2915"/>
    <w:sectPr w:rsidR="001F2915" w:rsidSect="009F05D1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A8AF34"/>
    <w:lvl w:ilvl="0">
      <w:numFmt w:val="bullet"/>
      <w:lvlText w:val="*"/>
      <w:lvlJc w:val="left"/>
    </w:lvl>
  </w:abstractNum>
  <w:abstractNum w:abstractNumId="1">
    <w:nsid w:val="1F8450BF"/>
    <w:multiLevelType w:val="hybridMultilevel"/>
    <w:tmpl w:val="C47C6CA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31BE5"/>
    <w:multiLevelType w:val="singleLevel"/>
    <w:tmpl w:val="9F0651D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6747526C"/>
    <w:multiLevelType w:val="hybridMultilevel"/>
    <w:tmpl w:val="E4B8F6DC"/>
    <w:lvl w:ilvl="0" w:tplc="6EF4E7B2">
      <w:start w:val="1"/>
      <w:numFmt w:val="bullet"/>
      <w:lvlText w:val="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BA"/>
    <w:rsid w:val="00047D89"/>
    <w:rsid w:val="000506BA"/>
    <w:rsid w:val="000A2C8B"/>
    <w:rsid w:val="0015077F"/>
    <w:rsid w:val="001C37DE"/>
    <w:rsid w:val="001F2915"/>
    <w:rsid w:val="00274B3A"/>
    <w:rsid w:val="003263BA"/>
    <w:rsid w:val="00382443"/>
    <w:rsid w:val="003935F1"/>
    <w:rsid w:val="00443994"/>
    <w:rsid w:val="004A53D8"/>
    <w:rsid w:val="00593812"/>
    <w:rsid w:val="0068184C"/>
    <w:rsid w:val="007D67CB"/>
    <w:rsid w:val="00816D5C"/>
    <w:rsid w:val="008E40D5"/>
    <w:rsid w:val="00960436"/>
    <w:rsid w:val="009F05D1"/>
    <w:rsid w:val="00A125C9"/>
    <w:rsid w:val="00A324E5"/>
    <w:rsid w:val="00A83FBE"/>
    <w:rsid w:val="00B1073B"/>
    <w:rsid w:val="00B1245C"/>
    <w:rsid w:val="00B3076A"/>
    <w:rsid w:val="00C24E0E"/>
    <w:rsid w:val="00C36615"/>
    <w:rsid w:val="00C752E8"/>
    <w:rsid w:val="00D66277"/>
    <w:rsid w:val="00DE2216"/>
    <w:rsid w:val="00E2318C"/>
    <w:rsid w:val="00F3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!Заголовок документа"/>
    <w:basedOn w:val="a"/>
    <w:link w:val="1"/>
    <w:unhideWhenUsed/>
    <w:rsid w:val="00816D5C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uiPriority w:val="99"/>
    <w:semiHidden/>
    <w:rsid w:val="00816D5C"/>
    <w:rPr>
      <w:rFonts w:ascii="Calibri" w:eastAsia="Times New Roman" w:hAnsi="Calibri" w:cs="Times New Roman"/>
      <w:lang w:eastAsia="ru-RU"/>
    </w:rPr>
  </w:style>
  <w:style w:type="paragraph" w:styleId="a5">
    <w:name w:val="No Spacing"/>
    <w:qFormat/>
    <w:rsid w:val="00816D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Верхний колонтитул Знак1"/>
    <w:aliases w:val="!Заголовок документа Знак"/>
    <w:basedOn w:val="a0"/>
    <w:link w:val="a3"/>
    <w:locked/>
    <w:rsid w:val="00816D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D5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F2915"/>
    <w:pPr>
      <w:ind w:left="720"/>
      <w:contextualSpacing/>
    </w:pPr>
  </w:style>
  <w:style w:type="paragraph" w:customStyle="1" w:styleId="31">
    <w:name w:val="Основной текст 31"/>
    <w:basedOn w:val="a"/>
    <w:rsid w:val="001F291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!Заголовок документа"/>
    <w:basedOn w:val="a"/>
    <w:link w:val="1"/>
    <w:unhideWhenUsed/>
    <w:rsid w:val="00816D5C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uiPriority w:val="99"/>
    <w:semiHidden/>
    <w:rsid w:val="00816D5C"/>
    <w:rPr>
      <w:rFonts w:ascii="Calibri" w:eastAsia="Times New Roman" w:hAnsi="Calibri" w:cs="Times New Roman"/>
      <w:lang w:eastAsia="ru-RU"/>
    </w:rPr>
  </w:style>
  <w:style w:type="paragraph" w:styleId="a5">
    <w:name w:val="No Spacing"/>
    <w:qFormat/>
    <w:rsid w:val="00816D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Верхний колонтитул Знак1"/>
    <w:aliases w:val="!Заголовок документа Знак"/>
    <w:basedOn w:val="a0"/>
    <w:link w:val="a3"/>
    <w:locked/>
    <w:rsid w:val="00816D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D5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F2915"/>
    <w:pPr>
      <w:ind w:left="720"/>
      <w:contextualSpacing/>
    </w:pPr>
  </w:style>
  <w:style w:type="paragraph" w:customStyle="1" w:styleId="31">
    <w:name w:val="Основной текст 31"/>
    <w:basedOn w:val="a"/>
    <w:rsid w:val="001F291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18</cp:revision>
  <dcterms:created xsi:type="dcterms:W3CDTF">2022-02-17T04:42:00Z</dcterms:created>
  <dcterms:modified xsi:type="dcterms:W3CDTF">2023-07-26T04:40:00Z</dcterms:modified>
</cp:coreProperties>
</file>