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E3" w:rsidRPr="00661029" w:rsidRDefault="00836FE3" w:rsidP="0027087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66750" cy="838200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E3" w:rsidRPr="00CF43DC" w:rsidRDefault="00836FE3" w:rsidP="002708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43DC">
        <w:rPr>
          <w:rFonts w:ascii="Times New Roman" w:hAnsi="Times New Roman"/>
          <w:b/>
          <w:sz w:val="28"/>
          <w:szCs w:val="28"/>
        </w:rPr>
        <w:t>АДМИНИСТРАЦИЯ</w:t>
      </w:r>
    </w:p>
    <w:p w:rsidR="00836FE3" w:rsidRPr="00CF43DC" w:rsidRDefault="00836FE3" w:rsidP="002708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43DC">
        <w:rPr>
          <w:rFonts w:ascii="Times New Roman" w:hAnsi="Times New Roman"/>
          <w:b/>
          <w:sz w:val="28"/>
          <w:szCs w:val="28"/>
        </w:rPr>
        <w:t>КРАСНОКУТСКОГО МУНИЦИПАЛЬНОГО РАЙОНА</w:t>
      </w:r>
    </w:p>
    <w:p w:rsidR="00836FE3" w:rsidRPr="00CF43DC" w:rsidRDefault="00836FE3" w:rsidP="002708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43D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36FE3" w:rsidRPr="002409B1" w:rsidRDefault="00836FE3" w:rsidP="00270876">
      <w:pPr>
        <w:pStyle w:val="8"/>
        <w:spacing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2409B1">
        <w:rPr>
          <w:rFonts w:ascii="Times New Roman" w:hAnsi="Times New Roman"/>
          <w:b/>
          <w:color w:val="auto"/>
          <w:sz w:val="28"/>
          <w:szCs w:val="28"/>
        </w:rPr>
        <w:t>П</w:t>
      </w:r>
      <w:proofErr w:type="gramEnd"/>
      <w:r w:rsidRPr="002409B1">
        <w:rPr>
          <w:rFonts w:ascii="Times New Roman" w:hAnsi="Times New Roman"/>
          <w:b/>
          <w:color w:val="auto"/>
          <w:sz w:val="28"/>
          <w:szCs w:val="28"/>
        </w:rPr>
        <w:t xml:space="preserve"> О С Т А Н О В Л Е Н И Е</w:t>
      </w:r>
    </w:p>
    <w:p w:rsidR="00836FE3" w:rsidRPr="00FA2DD4" w:rsidRDefault="00836FE3" w:rsidP="002708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6FE3" w:rsidRPr="00F50047" w:rsidRDefault="00F50047" w:rsidP="002708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F50047">
        <w:rPr>
          <w:rFonts w:ascii="Times New Roman" w:hAnsi="Times New Roman"/>
          <w:sz w:val="28"/>
          <w:szCs w:val="28"/>
          <w:u w:val="single"/>
        </w:rPr>
        <w:t>от 07 октября 2021 года № 738</w:t>
      </w:r>
    </w:p>
    <w:p w:rsidR="00836FE3" w:rsidRPr="005502B1" w:rsidRDefault="00836FE3" w:rsidP="002708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6FE3" w:rsidRDefault="00836FE3" w:rsidP="002708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502B1">
        <w:rPr>
          <w:rFonts w:ascii="Times New Roman" w:hAnsi="Times New Roman"/>
          <w:sz w:val="28"/>
          <w:szCs w:val="28"/>
        </w:rPr>
        <w:t>г. Красный Кут</w:t>
      </w:r>
    </w:p>
    <w:p w:rsidR="00D12E07" w:rsidRDefault="00D12E07" w:rsidP="002708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12E07" w:rsidRPr="005502B1" w:rsidRDefault="00D12E07" w:rsidP="002708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C57793" w:rsidTr="00F70442">
        <w:tc>
          <w:tcPr>
            <w:tcW w:w="5353" w:type="dxa"/>
          </w:tcPr>
          <w:p w:rsidR="00C57793" w:rsidRDefault="00C57793" w:rsidP="00270876">
            <w:pPr>
              <w:spacing w:after="240"/>
              <w:contextualSpacing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2D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Порядка организации </w:t>
            </w:r>
          </w:p>
          <w:p w:rsidR="00C57793" w:rsidRDefault="00C57793" w:rsidP="00270876">
            <w:pPr>
              <w:spacing w:after="240"/>
              <w:contextualSpacing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2D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проведения общественных обсуждений </w:t>
            </w:r>
          </w:p>
          <w:p w:rsidR="00C57793" w:rsidRDefault="00C57793" w:rsidP="00270876">
            <w:pPr>
              <w:spacing w:after="240"/>
              <w:contextualSpacing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2D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намечаемой хозяйственной и иной деятельности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Краснокутского муниципального района Саратовской области</w:t>
            </w:r>
            <w:r w:rsidRPr="00FA2D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которая подлежит </w:t>
            </w:r>
            <w:r w:rsidR="00F37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FA2D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экологической </w:t>
            </w:r>
            <w:r w:rsidR="00F37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FA2D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экспертизе</w:t>
            </w:r>
          </w:p>
        </w:tc>
      </w:tr>
    </w:tbl>
    <w:p w:rsidR="00C57793" w:rsidRDefault="00C57793" w:rsidP="00270876">
      <w:pPr>
        <w:spacing w:after="24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4F9" w:rsidRDefault="00836FE3" w:rsidP="00270876">
      <w:pPr>
        <w:spacing w:after="0" w:line="240" w:lineRule="auto"/>
        <w:ind w:firstLine="48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FA2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23</w:t>
      </w:r>
      <w:r w:rsid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FA2DD4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174-ФЗ </w:t>
      </w:r>
      <w:r w:rsid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2D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экологической экспертизе</w:t>
      </w:r>
      <w:r w:rsid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2DD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10</w:t>
      </w:r>
      <w:r w:rsid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FA2DD4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 w:rsid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7-ФЗ </w:t>
      </w:r>
      <w:r w:rsid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2D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окружающей среды</w:t>
      </w:r>
      <w:r w:rsid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2DD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06</w:t>
      </w:r>
      <w:r w:rsid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FA2DD4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</w:t>
      </w:r>
      <w:r w:rsidRPr="00FA2D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0931">
        <w:rPr>
          <w:rFonts w:ascii="Times New Roman" w:hAnsi="Times New Roman"/>
          <w:sz w:val="28"/>
          <w:szCs w:val="28"/>
        </w:rPr>
        <w:t>П</w:t>
      </w:r>
      <w:r w:rsidR="009C0931" w:rsidRPr="00FA2DD4">
        <w:rPr>
          <w:rFonts w:ascii="Times New Roman" w:hAnsi="Times New Roman"/>
          <w:sz w:val="28"/>
          <w:szCs w:val="28"/>
        </w:rPr>
        <w:t xml:space="preserve">риказом </w:t>
      </w:r>
      <w:r w:rsidR="009C0931">
        <w:rPr>
          <w:rFonts w:ascii="Times New Roman" w:hAnsi="Times New Roman"/>
          <w:sz w:val="28"/>
          <w:szCs w:val="28"/>
        </w:rPr>
        <w:t>Министерства природных ресурсов и экологии</w:t>
      </w:r>
      <w:r w:rsidR="009C0931" w:rsidRPr="00FA2DD4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 w:rsidR="009C0931">
        <w:rPr>
          <w:rFonts w:ascii="Times New Roman" w:hAnsi="Times New Roman"/>
          <w:sz w:val="28"/>
          <w:szCs w:val="28"/>
        </w:rPr>
        <w:t xml:space="preserve">01 декабря </w:t>
      </w:r>
      <w:r w:rsidR="009C0931" w:rsidRPr="00FA2DD4">
        <w:rPr>
          <w:rFonts w:ascii="Times New Roman" w:hAnsi="Times New Roman"/>
          <w:sz w:val="28"/>
          <w:szCs w:val="28"/>
        </w:rPr>
        <w:t>20</w:t>
      </w:r>
      <w:r w:rsidR="009C0931">
        <w:rPr>
          <w:rFonts w:ascii="Times New Roman" w:hAnsi="Times New Roman"/>
          <w:sz w:val="28"/>
          <w:szCs w:val="28"/>
        </w:rPr>
        <w:t>20 года № 999</w:t>
      </w:r>
      <w:r w:rsidR="009C0931" w:rsidRPr="00FA2DD4">
        <w:rPr>
          <w:rFonts w:ascii="Times New Roman" w:hAnsi="Times New Roman"/>
          <w:sz w:val="28"/>
          <w:szCs w:val="28"/>
        </w:rPr>
        <w:t xml:space="preserve"> </w:t>
      </w:r>
      <w:r w:rsidR="009C0931">
        <w:rPr>
          <w:rFonts w:ascii="Times New Roman" w:hAnsi="Times New Roman"/>
          <w:sz w:val="28"/>
          <w:szCs w:val="28"/>
        </w:rPr>
        <w:t>«</w:t>
      </w:r>
      <w:r w:rsidR="009C0931" w:rsidRPr="00FA2DD4">
        <w:rPr>
          <w:rFonts w:ascii="Times New Roman" w:hAnsi="Times New Roman"/>
          <w:sz w:val="28"/>
          <w:szCs w:val="28"/>
        </w:rPr>
        <w:t xml:space="preserve">Об утверждении </w:t>
      </w:r>
      <w:r w:rsidR="009C0931">
        <w:rPr>
          <w:rFonts w:ascii="Times New Roman" w:hAnsi="Times New Roman"/>
          <w:sz w:val="28"/>
          <w:szCs w:val="28"/>
        </w:rPr>
        <w:t>требований</w:t>
      </w:r>
      <w:proofErr w:type="gramEnd"/>
      <w:r w:rsidR="009C0931">
        <w:rPr>
          <w:rFonts w:ascii="Times New Roman" w:hAnsi="Times New Roman"/>
          <w:sz w:val="28"/>
          <w:szCs w:val="28"/>
        </w:rPr>
        <w:t xml:space="preserve"> к материалам оценки воздействия на окружающую среду»</w:t>
      </w:r>
      <w:r w:rsidRPr="00FA2D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C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 Краснокутского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</w:t>
      </w:r>
      <w:r w:rsid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B1">
        <w:rPr>
          <w:rFonts w:ascii="Times New Roman" w:hAnsi="Times New Roman" w:cs="Times New Roman"/>
          <w:sz w:val="28"/>
          <w:szCs w:val="28"/>
        </w:rPr>
        <w:t>Администрация района ПОСТАНОВЛЯЕТ:</w:t>
      </w:r>
    </w:p>
    <w:p w:rsidR="00836FE3" w:rsidRPr="00F374F9" w:rsidRDefault="00836FE3" w:rsidP="00270876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организации проведения общественных обсуждений намечаемой хозяйственной и иной деятельности на территории </w:t>
      </w:r>
      <w:hyperlink r:id="rId8" w:history="1">
        <w:r w:rsidRPr="00F374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Краснокутского</w:t>
        </w:r>
      </w:hyperlink>
      <w:r w:rsidRP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которая подлежит экологической экспертизе (</w:t>
      </w:r>
      <w:r w:rsid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риложение).</w:t>
      </w:r>
    </w:p>
    <w:p w:rsidR="00F374F9" w:rsidRPr="00F374F9" w:rsidRDefault="00836FE3" w:rsidP="002708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position w:val="2"/>
          <w:sz w:val="28"/>
          <w:szCs w:val="28"/>
        </w:rPr>
      </w:pPr>
      <w:r w:rsidRP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</w:t>
      </w:r>
      <w:r w:rsid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F374F9" w:rsidRPr="008C77CD" w:rsidRDefault="00F374F9" w:rsidP="00270876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8C77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77C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Pr="008C77CD">
        <w:rPr>
          <w:rFonts w:ascii="Times New Roman" w:hAnsi="Times New Roman" w:cs="Times New Roman"/>
          <w:sz w:val="28"/>
          <w:szCs w:val="28"/>
        </w:rPr>
        <w:t xml:space="preserve">администрации Краснокутского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С.М. Дородного</w:t>
      </w:r>
      <w:r w:rsidRPr="008C77CD">
        <w:rPr>
          <w:rFonts w:ascii="Times New Roman" w:hAnsi="Times New Roman" w:cs="Times New Roman"/>
          <w:sz w:val="28"/>
          <w:szCs w:val="28"/>
        </w:rPr>
        <w:t>.</w:t>
      </w:r>
    </w:p>
    <w:p w:rsidR="00F374F9" w:rsidRDefault="00836FE3" w:rsidP="002708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position w:val="2"/>
          <w:sz w:val="28"/>
          <w:szCs w:val="28"/>
        </w:rPr>
      </w:pPr>
      <w:r w:rsidRPr="00F374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6FE3" w:rsidRPr="00F374F9" w:rsidRDefault="00836FE3" w:rsidP="002708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position w:val="2"/>
          <w:sz w:val="28"/>
          <w:szCs w:val="28"/>
        </w:rPr>
      </w:pPr>
      <w:r w:rsidRPr="00F374F9">
        <w:rPr>
          <w:rFonts w:ascii="Times New Roman" w:hAnsi="Times New Roman" w:cs="Times New Roman"/>
          <w:b/>
          <w:position w:val="2"/>
          <w:sz w:val="28"/>
          <w:szCs w:val="28"/>
        </w:rPr>
        <w:t xml:space="preserve">Глава Краснокутского </w:t>
      </w:r>
    </w:p>
    <w:p w:rsidR="00836FE3" w:rsidRPr="005502B1" w:rsidRDefault="00836FE3" w:rsidP="0027087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7"/>
        </w:rPr>
      </w:pPr>
      <w:r w:rsidRPr="005502B1">
        <w:rPr>
          <w:rFonts w:ascii="Times New Roman" w:hAnsi="Times New Roman" w:cs="Times New Roman"/>
          <w:b/>
          <w:position w:val="2"/>
          <w:sz w:val="28"/>
          <w:szCs w:val="28"/>
        </w:rPr>
        <w:t xml:space="preserve">муниципального района                                                  </w:t>
      </w:r>
      <w:r w:rsidR="00F374F9">
        <w:rPr>
          <w:rFonts w:ascii="Times New Roman" w:hAnsi="Times New Roman" w:cs="Times New Roman"/>
          <w:b/>
          <w:position w:val="2"/>
          <w:sz w:val="28"/>
          <w:szCs w:val="28"/>
        </w:rPr>
        <w:t xml:space="preserve">    </w:t>
      </w:r>
      <w:r w:rsidRPr="005502B1">
        <w:rPr>
          <w:rFonts w:ascii="Times New Roman" w:hAnsi="Times New Roman" w:cs="Times New Roman"/>
          <w:b/>
          <w:sz w:val="28"/>
          <w:szCs w:val="28"/>
        </w:rPr>
        <w:t xml:space="preserve">В.В. </w:t>
      </w:r>
      <w:proofErr w:type="spellStart"/>
      <w:r w:rsidRPr="005502B1">
        <w:rPr>
          <w:rFonts w:ascii="Times New Roman" w:hAnsi="Times New Roman" w:cs="Times New Roman"/>
          <w:b/>
          <w:sz w:val="28"/>
          <w:szCs w:val="28"/>
        </w:rPr>
        <w:t>Гречушкина</w:t>
      </w:r>
      <w:proofErr w:type="spellEnd"/>
    </w:p>
    <w:p w:rsidR="00F374F9" w:rsidRDefault="00F374F9" w:rsidP="00270876">
      <w:pPr>
        <w:spacing w:after="240" w:line="240" w:lineRule="auto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C0931" w:rsidRDefault="009C0931" w:rsidP="00270876">
      <w:pPr>
        <w:spacing w:after="240" w:line="240" w:lineRule="auto"/>
        <w:ind w:left="4820"/>
        <w:contextualSpacing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6FE3" w:rsidRPr="00270876" w:rsidRDefault="00836FE3" w:rsidP="00270876">
      <w:pPr>
        <w:spacing w:after="240" w:line="240" w:lineRule="auto"/>
        <w:ind w:left="4820"/>
        <w:contextualSpacing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270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270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  <w:proofErr w:type="gramEnd"/>
      <w:r w:rsidRPr="00270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</w:t>
      </w:r>
    </w:p>
    <w:p w:rsidR="00836FE3" w:rsidRPr="00270876" w:rsidRDefault="00836FE3" w:rsidP="00270876">
      <w:pPr>
        <w:spacing w:after="240" w:line="240" w:lineRule="auto"/>
        <w:ind w:left="4820"/>
        <w:contextualSpacing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Краснокутского муниципального </w:t>
      </w:r>
      <w:r w:rsidR="000277F9" w:rsidRPr="00270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0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 </w:t>
      </w:r>
      <w:proofErr w:type="gramStart"/>
      <w:r w:rsidRPr="00270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270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36FE3" w:rsidRPr="00270876" w:rsidRDefault="000277F9" w:rsidP="00270876">
      <w:pPr>
        <w:spacing w:after="240" w:line="240" w:lineRule="auto"/>
        <w:ind w:left="4820"/>
        <w:contextualSpacing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«__»___________ 2021 г. № ___</w:t>
      </w:r>
    </w:p>
    <w:p w:rsidR="00836FE3" w:rsidRDefault="00836FE3" w:rsidP="00270876">
      <w:pPr>
        <w:spacing w:after="0" w:line="240" w:lineRule="auto"/>
        <w:contextualSpacing/>
        <w:jc w:val="center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36FE3" w:rsidRDefault="00836FE3" w:rsidP="00270876">
      <w:pPr>
        <w:spacing w:after="0" w:line="240" w:lineRule="auto"/>
        <w:contextualSpacing/>
        <w:jc w:val="center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5146C" w:rsidRPr="00FA2DD4" w:rsidRDefault="0095146C" w:rsidP="00270876">
      <w:pPr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ОРГАНИЗАЦИИ ПРОВЕДЕНИЯ ОБЩЕСТВЕННЫХ ОБСУЖДЕНИЙ НАМЕЧАЕМОЙ ХОЗЯЙСТВЕННОЙ И ИНОЙ ДЕЯТЕЛЬНОСТИ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КРАСНОКУТСКОГО МУНИЦИПАЛЬНОГО РАЙОНА САРАТОВСКОЙ ОБЛАСТИ</w:t>
      </w:r>
      <w:r w:rsidRPr="00FA2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КОТОРАЯ ПОДЛЕЖИТ ЭКОЛОГИЧЕСКОЙ ЭКСПЕРТИЗЕ</w:t>
      </w:r>
    </w:p>
    <w:p w:rsidR="002E3BCC" w:rsidRPr="0095146C" w:rsidRDefault="002E3BCC" w:rsidP="00270876">
      <w:pPr>
        <w:spacing w:before="150" w:after="15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1.Общие положения</w:t>
      </w:r>
    </w:p>
    <w:p w:rsidR="002E3BCC" w:rsidRPr="00836FE3" w:rsidRDefault="002E3BCC" w:rsidP="0027087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Настоящий Порядок разработан в целях реализации полномочий органов местного самоуправления в области экологической экспертизы и определяет процедуру организации общественных обсуждений намечаемой хозяйственной и иной деятельности на территории </w:t>
      </w:r>
      <w:r w:rsidR="0095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Краснокутского муниципального района Саратовской области 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муниципального района), подлежащей экологической экспертизе.</w:t>
      </w:r>
    </w:p>
    <w:p w:rsidR="002E3BCC" w:rsidRPr="00836FE3" w:rsidRDefault="002E3BCC" w:rsidP="00270876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Для целей настоящего Порядка используются следующие основные понятия:</w:t>
      </w:r>
    </w:p>
    <w:p w:rsidR="002E3BCC" w:rsidRPr="00836FE3" w:rsidRDefault="002E3BCC" w:rsidP="00E42DF2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обсуждения намечаемой хозяйственной и иной деятельности (далее - общественные обсуждения) - комплекс мероприятий, направленных на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воздействия.</w:t>
      </w:r>
    </w:p>
    <w:p w:rsidR="002E3BCC" w:rsidRPr="00836FE3" w:rsidRDefault="002E3BCC" w:rsidP="00E42DF2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воздействия на окружающую среду - процесс,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воздействий, оценки экологических последствий, учета общественного мнения, разработки мер по уменьшению и предотвращению воздействий.</w:t>
      </w:r>
    </w:p>
    <w:p w:rsidR="002E3BCC" w:rsidRPr="00836FE3" w:rsidRDefault="002E3BCC" w:rsidP="00E42DF2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оценке воздействия на окружающую среду - комплект документации, подготовленный при проведении оценки намечаемой деятельности на окружающую среду и являющейся частью документации, предоставляемой на экологическую экспертизу.</w:t>
      </w:r>
    </w:p>
    <w:p w:rsidR="002E3BCC" w:rsidRPr="00836FE3" w:rsidRDefault="002E3BCC" w:rsidP="00E42DF2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- юридическое или физическое лицо,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деятельности, и представляющее документацию по намечаемой деятельности на экологическую экспертизу.</w:t>
      </w:r>
    </w:p>
    <w:p w:rsidR="002E3BCC" w:rsidRPr="00836FE3" w:rsidRDefault="002E3BCC" w:rsidP="00E42DF2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работ по оценке воздействия на окружающую среду - физическое или юридическое лицо, осуществляющее проведение оценки воздействия на окружающую среду (заказчик или физическое (юридическое) лицо, которому заказчик предоставил право на проведение работ по оценке воздействия на окружающую среду).</w:t>
      </w:r>
    </w:p>
    <w:p w:rsidR="002E3BCC" w:rsidRPr="00836FE3" w:rsidRDefault="002E3BCC" w:rsidP="00E42DF2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Общественность - физические лица (дееспособные граждане Российской Федерации, достигшие 18 лет, постоянно или преимущественно проживающие на территории муниципального района) и юридические лица, зарегистрированные на территории Российской Федерации, включая общественные организации, выражающие интересы населения.</w:t>
      </w:r>
    </w:p>
    <w:p w:rsidR="002E3BCC" w:rsidRPr="00836FE3" w:rsidRDefault="002E3BCC" w:rsidP="00E42DF2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Заинтересованная общественность - общественность, интересы которой прямо или косвенно могут быть затронуты в случае реализации намечаемой деятельности или которая проявляет свой интерес к процессу оценки воздействия на окружающую среду.</w:t>
      </w:r>
    </w:p>
    <w:p w:rsidR="002E3BCC" w:rsidRPr="00836FE3" w:rsidRDefault="002E3BCC" w:rsidP="00E42DF2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Общественные слушания - приоритетная форма общественных обсуждений, предусматривающая обсуждение заинтересованной общественностью материалов оценки </w:t>
      </w:r>
      <w:proofErr w:type="gramStart"/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proofErr w:type="gramEnd"/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окружающую среду намечаемой хозяйственной и иной деятельности, реализуемой на территории муниципального района и являющейся объектом государственной экологической экспертизы, с непосредственным участием заказчика или его представителя.</w:t>
      </w:r>
    </w:p>
    <w:p w:rsidR="002E3BCC" w:rsidRPr="00836FE3" w:rsidRDefault="002E3BCC" w:rsidP="00E42DF2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 - форма общественных обсуждений, предусматривающая выявление общественных предпочтений путем заполнения опросного листа или подачи предложений и замечаний представителями заинтересованной общественности по вопросу оценки </w:t>
      </w:r>
      <w:proofErr w:type="gramStart"/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proofErr w:type="gramEnd"/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окружающую среду намечаемой хозяйственной и иной деятельности заказчика, реализуемой на территории муниципального района и являющейся объектом государственной экологической экспертизы.</w:t>
      </w:r>
    </w:p>
    <w:p w:rsidR="002E3BCC" w:rsidRPr="00836FE3" w:rsidRDefault="002E3BCC" w:rsidP="00270876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Предметом общественных обсуждений являются объекты государственной экологической экспертизы хозяйственной и иной деятельности, намечаемой к реализации на территории муниципального района.</w:t>
      </w:r>
    </w:p>
    <w:p w:rsidR="002E3BCC" w:rsidRPr="00836FE3" w:rsidRDefault="002E3BCC" w:rsidP="00270876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Объектом общественных обсуждений являются техническое задание на проведение оценки воздействия на окружающую среду и (или) материалы по оценке воздействия на окружающую среду.</w:t>
      </w:r>
    </w:p>
    <w:p w:rsidR="002E3BCC" w:rsidRPr="00836FE3" w:rsidRDefault="002E3BCC" w:rsidP="00270876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Проведение общественных обсуждений обеспечивается заказчиком при участии органов местного самоуправления муниципального района.</w:t>
      </w:r>
    </w:p>
    <w:p w:rsidR="002E3BCC" w:rsidRPr="00836FE3" w:rsidRDefault="002E3BCC" w:rsidP="00270876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Заказчик осуществляет финансирование, материально-техническое и информационное обеспечение общественных обсуждений; предоставляет всем участникам общественных обсуждений возможность своевременного получения полной и достоверной информации по предмету обсуждений.</w:t>
      </w:r>
    </w:p>
    <w:p w:rsidR="002E3BCC" w:rsidRPr="00836FE3" w:rsidRDefault="002E3BCC" w:rsidP="00270876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Органом, ответственным за организацию общественных обсуждений</w:t>
      </w:r>
      <w:r w:rsidR="000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администрация </w:t>
      </w:r>
      <w:r w:rsidR="00F6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Краснокутского муниципального района Саратовской области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 района).</w:t>
      </w:r>
    </w:p>
    <w:p w:rsidR="002E3BCC" w:rsidRPr="00836FE3" w:rsidRDefault="002E3BCC" w:rsidP="00270876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 Структурным подразделением администрации района, ответственным за организацию общественных обсуждений является </w:t>
      </w:r>
      <w:r w:rsidR="000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сельского хозяйства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 (далее - </w:t>
      </w:r>
      <w:r w:rsidR="000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E3BCC" w:rsidRPr="004111C9" w:rsidRDefault="002E3BCC" w:rsidP="00270876">
      <w:pPr>
        <w:spacing w:before="150" w:after="150" w:line="240" w:lineRule="auto"/>
        <w:ind w:firstLine="708"/>
        <w:contextualSpacing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1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Подготовка и организация общественных обсуждений</w:t>
      </w:r>
    </w:p>
    <w:p w:rsidR="00E42DF2" w:rsidRDefault="002E3BCC" w:rsidP="00E42DF2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Для назначения общественных обсуждений заказчик направляет в администрацию района письменное заявление о намерении провести общественные обсуждения (далее – заявление), в котором указывается следующая информация:</w:t>
      </w:r>
    </w:p>
    <w:p w:rsidR="00E42DF2" w:rsidRDefault="00E42DF2" w:rsidP="00E42DF2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E4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документации, подлежащей государственной экологической экспертизе;</w:t>
      </w:r>
    </w:p>
    <w:p w:rsidR="00E42DF2" w:rsidRPr="00E42DF2" w:rsidRDefault="00E42DF2" w:rsidP="00E42DF2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2E3BCC" w:rsidRPr="00E4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описание намечаемой хозяйственной или иной деятельности, включая цели ее реализации;</w:t>
      </w:r>
    </w:p>
    <w:p w:rsidR="00E42DF2" w:rsidRPr="00E42DF2" w:rsidRDefault="00E42DF2" w:rsidP="00E42DF2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E4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альтернативы реализации намечаемой хозяйственной или иной деятельности;</w:t>
      </w:r>
    </w:p>
    <w:p w:rsidR="00E42DF2" w:rsidRPr="00E42DF2" w:rsidRDefault="00E42DF2" w:rsidP="00E42DF2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E4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условий реализации намечаемой хозяйственной или иной деятельности;</w:t>
      </w:r>
    </w:p>
    <w:p w:rsidR="00E42DF2" w:rsidRPr="00E42DF2" w:rsidRDefault="00E42DF2" w:rsidP="00E42DF2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E4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заказчика по процедуре, форме проведения общественных обсуждений, форме представления замечаний и предложений общественности, а также сроки проведения общественных обсуждений;</w:t>
      </w:r>
    </w:p>
    <w:p w:rsidR="00E42DF2" w:rsidRPr="00E42DF2" w:rsidRDefault="00E42DF2" w:rsidP="00E42DF2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E4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представителей заказчика, ответственных за проведение общественных обсуждений, с указанием их фамилий, имени, отчества, их должностей и контактных телефонов.</w:t>
      </w:r>
    </w:p>
    <w:p w:rsidR="00E42DF2" w:rsidRDefault="002E3BCC" w:rsidP="00E42DF2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Заявление может быть направлено по адресу: </w:t>
      </w:r>
      <w:r w:rsidR="00F63A2A" w:rsidRPr="00E4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Саратовская область, </w:t>
      </w:r>
      <w:proofErr w:type="gramStart"/>
      <w:r w:rsidR="00F63A2A" w:rsidRPr="00E4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F63A2A" w:rsidRPr="00E4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Красный Кут, Проспект Победы, д. 1</w:t>
      </w:r>
      <w:r w:rsidRPr="00E4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0F2DDD" w:rsidRPr="00E4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4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электронной почты</w:t>
      </w:r>
      <w:r w:rsidR="00F63A2A" w:rsidRPr="00E4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E4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E42DF2" w:rsidRPr="009566F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kr-kyt64@yandex.ru</w:t>
        </w:r>
      </w:hyperlink>
      <w:r w:rsidRPr="00E4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BCC" w:rsidRPr="00836FE3" w:rsidRDefault="002E3BCC" w:rsidP="00E42DF2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Заявление регистрируется </w:t>
      </w:r>
      <w:r w:rsidR="00F6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F6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организационной работ</w:t>
      </w:r>
      <w:r w:rsidR="000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6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делопроизводства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 в системе электронного документооборота в день поступления и направляется в отдел для рассмотрения.</w:t>
      </w:r>
    </w:p>
    <w:p w:rsidR="002E3BCC" w:rsidRPr="00836FE3" w:rsidRDefault="002E3BCC" w:rsidP="00E42DF2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Общий срок рассмотрения заявления не должен превышать 10 рабочих дней.</w:t>
      </w:r>
    </w:p>
    <w:p w:rsidR="002E3BCC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Основанием для отказа в назначении общественных обсуждений является предоставление заказчиком в заявлении неполной и (или) недостоверной информации.</w:t>
      </w:r>
    </w:p>
    <w:p w:rsidR="002E3BCC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Если при рассмотрении заявления установлено, что имеются основания для отказа в назначении общественных обсуждений, заказчику в течение 5 рабочих дней направляется информационное письмо, в котором указываются причины отказа в соответствии с пунктом 2.5 настоящего Порядка.</w:t>
      </w:r>
    </w:p>
    <w:p w:rsidR="002E3BCC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 В случае отсутствия оснований для отказа, главой </w:t>
      </w:r>
      <w:r w:rsidR="00F6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Краснокутского муниципального района Саратовской области</w:t>
      </w:r>
      <w:r w:rsidR="00F63A2A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решение о назначении общественных обсуждений.</w:t>
      </w:r>
    </w:p>
    <w:p w:rsidR="002E3BCC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 Решение о назначении общественных обсуждений оформляется постановлением администрации района, подготавливаем</w:t>
      </w:r>
      <w:r w:rsidR="0002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02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указывается:</w:t>
      </w:r>
    </w:p>
    <w:p w:rsidR="002E3BCC" w:rsidRPr="00836FE3" w:rsidRDefault="00E42DF2" w:rsidP="00E42DF2">
      <w:pPr>
        <w:spacing w:after="6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общественных обсуждений;</w:t>
      </w:r>
    </w:p>
    <w:p w:rsidR="002E3BCC" w:rsidRPr="00836FE3" w:rsidRDefault="00E42DF2" w:rsidP="00E42DF2">
      <w:pPr>
        <w:spacing w:after="6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 адрес заказчика или его представителя;</w:t>
      </w:r>
    </w:p>
    <w:p w:rsidR="002E3BCC" w:rsidRPr="00836FE3" w:rsidRDefault="00E42DF2" w:rsidP="00E42DF2">
      <w:pPr>
        <w:spacing w:after="6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общественных обсуждений;</w:t>
      </w:r>
    </w:p>
    <w:p w:rsidR="002E3BCC" w:rsidRPr="00836FE3" w:rsidRDefault="00E42DF2" w:rsidP="00E42DF2">
      <w:pPr>
        <w:spacing w:after="6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представления замечаний и предложений общественности;</w:t>
      </w:r>
    </w:p>
    <w:p w:rsidR="002E3BCC" w:rsidRPr="00836FE3" w:rsidRDefault="00E42DF2" w:rsidP="00E42DF2">
      <w:pPr>
        <w:spacing w:after="6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общественных обсуждений;</w:t>
      </w:r>
    </w:p>
    <w:p w:rsidR="002E3BCC" w:rsidRPr="00836FE3" w:rsidRDefault="00E42DF2" w:rsidP="00E42DF2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размещения документаци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выставляемой на общественные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обсуждения;</w:t>
      </w:r>
    </w:p>
    <w:p w:rsidR="002E3BCC" w:rsidRDefault="00E42DF2" w:rsidP="00E42DF2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 и место проведения общественных слушаний или дата подведения итогов общественных обсуждений в форме опроса.</w:t>
      </w:r>
    </w:p>
    <w:p w:rsidR="002E3BCC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 Постановление о назначении общественных обсуждений направляется заказчику в течение 3 рабочих дней со дня его принятия.</w:t>
      </w:r>
    </w:p>
    <w:p w:rsidR="002E3BCC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 После назначения общественных обсуждений заказчик информирует общественность о проведении общественных обсуждений через средства массовой информации в соответствии с требованиями 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действующего законодательства Российской Федерации. Информация, извещающая о начале проведения общественных обсуждений, должна быть опубликована не менее чем за 30 дней до начала общественных обсуждений в официальных изданиях федеральных органов исполнительной власти (для объектов экспертизы федерального уровня), в официальных изданиях органов местного самоуправления </w:t>
      </w:r>
      <w:r w:rsidR="002F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Краснокутского 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2F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публикации представляются следующие сведения:</w:t>
      </w:r>
    </w:p>
    <w:p w:rsidR="002E3BCC" w:rsidRPr="00836FE3" w:rsidRDefault="00E42DF2" w:rsidP="00E42DF2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название, цель и месторасположение намечаемой деятельности;</w:t>
      </w:r>
    </w:p>
    <w:p w:rsidR="002E3BCC" w:rsidRPr="00836FE3" w:rsidRDefault="00E42DF2" w:rsidP="00E42DF2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 адрес заказчика или его представителя;</w:t>
      </w:r>
    </w:p>
    <w:p w:rsidR="002E3BCC" w:rsidRPr="00836FE3" w:rsidRDefault="00E42DF2" w:rsidP="00E42DF2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сроки проведения оценки воздействия на окружающую среду;</w:t>
      </w:r>
    </w:p>
    <w:p w:rsidR="002E3BCC" w:rsidRPr="00836FE3" w:rsidRDefault="00E42DF2" w:rsidP="00E42DF2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 ответственный за организацию общественных обсуждений;</w:t>
      </w:r>
    </w:p>
    <w:p w:rsidR="002E3BCC" w:rsidRPr="00836FE3" w:rsidRDefault="00E42DF2" w:rsidP="00E42DF2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предполагаемая форма общественных обсуждений (опрос, слушания);</w:t>
      </w:r>
    </w:p>
    <w:p w:rsidR="002E3BCC" w:rsidRPr="00836FE3" w:rsidRDefault="00E42DF2" w:rsidP="00E42DF2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представления замечаний и предложений;</w:t>
      </w:r>
    </w:p>
    <w:p w:rsidR="002E3BCC" w:rsidRPr="00836FE3" w:rsidRDefault="00E42DF2" w:rsidP="00E42DF2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и место доступности технического задания на проведение оценки воздействия на окружающую среду;</w:t>
      </w:r>
    </w:p>
    <w:p w:rsidR="002E3BCC" w:rsidRPr="00836FE3" w:rsidRDefault="00E42DF2" w:rsidP="00E42DF2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и сроки подачи замечаний и предложений (не менее 30 календарных дней со дня опубликования информационного сообщения);</w:t>
      </w:r>
    </w:p>
    <w:p w:rsidR="002E3BCC" w:rsidRPr="00836FE3" w:rsidRDefault="00E42DF2" w:rsidP="00E42DF2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 и место проведения общественных слушаний (при проведении общественных обсуждений в форме слушаний);</w:t>
      </w:r>
    </w:p>
    <w:p w:rsidR="002E3BCC" w:rsidRPr="00836FE3" w:rsidRDefault="00E42DF2" w:rsidP="00E42DF2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подведения итогов общественных обсуждений в форме опроса (при проведении общественных обсуждений в форме опроса);</w:t>
      </w:r>
    </w:p>
    <w:p w:rsidR="002E3BCC" w:rsidRPr="00836FE3" w:rsidRDefault="002E3BCC" w:rsidP="00E42DF2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иная информация.</w:t>
      </w:r>
    </w:p>
    <w:p w:rsidR="002E3BCC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2.11. </w:t>
      </w:r>
      <w:proofErr w:type="gramStart"/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Источником официального опубликования органов местного самоуправления </w:t>
      </w:r>
      <w:r w:rsidR="002F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Краснокутского </w:t>
      </w:r>
      <w:r w:rsidR="002F37F4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2F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газета «</w:t>
      </w:r>
      <w:r w:rsidR="002F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Краснокутские Вести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(г. </w:t>
      </w:r>
      <w:r w:rsidR="002F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Кут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F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</w:t>
      </w:r>
      <w:proofErr w:type="gramEnd"/>
      <w:r w:rsidR="002F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F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 </w:t>
      </w:r>
      <w:r w:rsidR="002F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26/5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тел.: 8 (</w:t>
      </w:r>
      <w:r w:rsidR="002F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84560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2F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(отдел рекламы), </w:t>
      </w:r>
      <w:r w:rsidR="002F37F4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(</w:t>
      </w:r>
      <w:r w:rsidR="002F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84560</w:t>
      </w:r>
      <w:r w:rsidR="002F37F4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2F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F37F4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="002F37F4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2F37F4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(главный редактор), </w:t>
      </w:r>
      <w:proofErr w:type="spellStart"/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2F37F4" w:rsidRPr="00F6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  <w:proofErr w:type="spellEnd"/>
      <w:r w:rsidR="002F37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2F37F4" w:rsidRPr="002F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37F4" w:rsidRPr="00E5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F37F4" w:rsidRPr="00F6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@yandex.ru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2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2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ополнительное информирование общественности может осуществляться путем распространения информации по радио, на телевидении, в периодической печати, через Интернет и иными способами, обеспечивающими распространение информации.</w:t>
      </w:r>
    </w:p>
    <w:p w:rsidR="00E533DB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 Местом размещения документации, выставляемой на общественные обсуждения, является  </w:t>
      </w:r>
      <w:r w:rsidR="00E5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Краснокутского </w:t>
      </w:r>
      <w:r w:rsidR="00E533DB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E5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 w:rsidR="00E533DB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5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Кут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5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Проспект Победы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 1, тел.: 8 (</w:t>
      </w:r>
      <w:r w:rsidR="009A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84560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9A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(или) сайт администрации района </w:t>
      </w:r>
      <w:r w:rsidR="00E533DB" w:rsidRPr="00F6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kr-kyt64@yandex.ru</w:t>
      </w:r>
      <w:r w:rsidR="00E533DB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BCC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 Заказчиком может осуществляться дополнительное размещение документации, выставляемой на общественные обсуждения для ознакомления заинтересованной общественностью, с указанием мест в информационном сообщении.</w:t>
      </w:r>
    </w:p>
    <w:p w:rsidR="002E3BCC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 Заказчик принимает и документирует письменные замечания и предложения от общественности в течение 30 дней со дня опубликования информационного сообщения. Данные замечания и предложения должны быть отражены в материалах по оценке воздействия на окружающую среду.</w:t>
      </w:r>
    </w:p>
    <w:p w:rsidR="002E3BCC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 Заказчик обеспечивает принятие от граждан и общественных организаций письменных замечаний и предложений в период до принятия решения о реализации намечаемой хозяйственной и иной деятельности, документирование этих предложений в приложениях к материалам по оценке 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воздействия на окружающую среду в течение 30 дней после окончания общественного обсуждения.</w:t>
      </w:r>
    </w:p>
    <w:p w:rsidR="002E3BCC" w:rsidRPr="004111C9" w:rsidRDefault="002E3BCC" w:rsidP="00F27865">
      <w:pPr>
        <w:spacing w:before="150" w:after="150" w:line="240" w:lineRule="auto"/>
        <w:ind w:firstLine="708"/>
        <w:contextualSpacing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1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Проведение общественных обсуждений в форме слушаний</w:t>
      </w:r>
    </w:p>
    <w:p w:rsidR="002E3BCC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В целях обеспечения качественного проведения общественных слушаний, заказчик, не позднее, чем за три рабочих дня до даты проведения общественных слушаний, направляет в адрес электронной почты</w:t>
      </w:r>
      <w:r w:rsidR="0002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94B" w:rsidRPr="00F6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kr-kyt64@yandex.ru</w:t>
      </w:r>
      <w:r w:rsidR="0096594B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проведения общественных слушаний и проект протокола общественных слушаний.</w:t>
      </w:r>
    </w:p>
    <w:p w:rsidR="002E3BCC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 Специалист </w:t>
      </w:r>
      <w:r w:rsidR="0002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сельского хозяйства администрации района 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проект протокола и регламента</w:t>
      </w:r>
      <w:r w:rsidR="0002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замечаний к их содержанию или оформлению информирует об этом заказчика по адресу электронной почты заказчика.</w:t>
      </w:r>
    </w:p>
    <w:p w:rsidR="002E3BCC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Местом проведения общественных слушаний является здание администрации района.</w:t>
      </w:r>
    </w:p>
    <w:p w:rsidR="002E3BCC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Заказчик в день проведения общественных слушаний до начала регистрации участников готовит помещение, настраивает оборудование для их проведения.</w:t>
      </w:r>
    </w:p>
    <w:p w:rsidR="002E3BCC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2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Заказчик приступает к регистрации участников общественных слушаний за 1 час до начала мероприятия. При проведении общественных слушаний в режиме видеосвязи регистрацию участников осуществляет специалист </w:t>
      </w:r>
      <w:r w:rsidR="00F2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BCC" w:rsidRPr="00836FE3" w:rsidRDefault="00F27865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Общественные слушания проводит председатель общественных слушаний совместно с представителями заказчика.</w:t>
      </w:r>
    </w:p>
    <w:p w:rsidR="002E3BCC" w:rsidRPr="00836FE3" w:rsidRDefault="00F27865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Председателем общественных слушаний является </w:t>
      </w:r>
      <w:r w:rsidR="0096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администрации Краснокутского муниципального района Саратовской области.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="0096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отсутствии - избирается из числа присутствующих на общественных слушаниях.</w:t>
      </w:r>
    </w:p>
    <w:p w:rsidR="002E3BCC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2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Председатель общественных слушаний:</w:t>
      </w:r>
    </w:p>
    <w:p w:rsidR="002E3BCC" w:rsidRPr="00836FE3" w:rsidRDefault="00E42DF2" w:rsidP="00E42DF2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общественные слушания, оглашает тему и повестку в рамках проведения общественных слушаний, представляет заинтересованной общественности заказчика;</w:t>
      </w:r>
    </w:p>
    <w:p w:rsidR="002E3BCC" w:rsidRPr="00836FE3" w:rsidRDefault="00E42DF2" w:rsidP="00E42DF2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регламент проведения общественных слушаний;</w:t>
      </w:r>
    </w:p>
    <w:p w:rsidR="002E3BCC" w:rsidRPr="00836FE3" w:rsidRDefault="00E42DF2" w:rsidP="00E42DF2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общественные слушания, следит за соблюдением регламента проведения слушаний;</w:t>
      </w:r>
    </w:p>
    <w:p w:rsidR="002E3BCC" w:rsidRPr="00836FE3" w:rsidRDefault="00E42DF2" w:rsidP="00E42DF2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 итоги общественных слушаний;</w:t>
      </w:r>
    </w:p>
    <w:p w:rsidR="002E3BCC" w:rsidRPr="00836FE3" w:rsidRDefault="00E42DF2" w:rsidP="00E42DF2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протокол;</w:t>
      </w:r>
    </w:p>
    <w:p w:rsidR="002E3BCC" w:rsidRPr="00836FE3" w:rsidRDefault="00E42DF2" w:rsidP="00E42DF2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иные полномочия в целях проведения слушаний.</w:t>
      </w:r>
    </w:p>
    <w:p w:rsidR="002E3BCC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2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 общественных слушаниях может осуществляться аудио и видеозапись всех выступлений и обсуждений с целью оформления протокола.</w:t>
      </w:r>
    </w:p>
    <w:p w:rsidR="002E3BCC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F2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Участники общественных слушаний имеют право задавать вопросы докладчикам и получать на них мотивированные ответы. </w:t>
      </w:r>
    </w:p>
    <w:p w:rsidR="002E3BCC" w:rsidRPr="00836FE3" w:rsidRDefault="002E3BCC" w:rsidP="00F27865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F2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 итогам общественных слушаний заказчиком оформляется протокол, в котором указываются:</w:t>
      </w:r>
    </w:p>
    <w:p w:rsidR="002E3BCC" w:rsidRPr="00836FE3" w:rsidRDefault="002E3BCC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время проведения общественных слушаний;</w:t>
      </w:r>
    </w:p>
    <w:p w:rsidR="002E3BCC" w:rsidRPr="00836FE3" w:rsidRDefault="002E3BCC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ответственный за организацию и проведение общественных слушаний (администрация </w:t>
      </w:r>
      <w:r w:rsidR="0096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представителях заказчика и администрации района, присутствующих на общественных слушаниях, а именно фамилия, имя, отчество (при наличии), должность, наименование организации;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участников общественных слушаний;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для проведения общественных слушаний;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проведения общественных </w:t>
      </w:r>
      <w:r w:rsidR="0041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информировании общественности;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замечаний и предложений, поступивших от участников общественных обсуждений материалов по оценке воздействия на окружающую среду;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мотивированные ответы, подготовленные на основе обобщения поступивших замечаний и предложений общественности;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тезисы докладчиков по теме общественных слушаний;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выступления участников общественных слушаний, вопросы с указанием сведений об авторе вопроса, а также полученные ответы на вопросы участников общественных слушаний;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мнения, замечания и предложения участников общественных слушаний по обсуждаемому вопросу;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разногласий между общественностью и заказчиком (если таковой был выявлен);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следующих решений:</w:t>
      </w:r>
    </w:p>
    <w:p w:rsidR="002E3BCC" w:rsidRPr="00836FE3" w:rsidRDefault="00EF6200" w:rsidP="00EF6200">
      <w:pPr>
        <w:spacing w:after="0" w:line="240" w:lineRule="auto"/>
        <w:ind w:right="30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признание общественных слушаний </w:t>
      </w:r>
      <w:proofErr w:type="gramStart"/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состоявшимися</w:t>
      </w:r>
      <w:proofErr w:type="gramEnd"/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3BCC" w:rsidRPr="00836FE3" w:rsidRDefault="00EF6200" w:rsidP="00EF6200">
      <w:pPr>
        <w:spacing w:after="0" w:line="240" w:lineRule="auto"/>
        <w:ind w:right="30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признание общественных слушаний </w:t>
      </w:r>
      <w:proofErr w:type="gramStart"/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несостоявшимися</w:t>
      </w:r>
      <w:proofErr w:type="gramEnd"/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BCC" w:rsidRPr="00836FE3" w:rsidRDefault="002E3BCC" w:rsidP="004111C9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1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Общественные слушания признаются несостоявшимися в случае, если количество зарегистрированных участников слушаний составляет менее 10 человек.</w:t>
      </w:r>
    </w:p>
    <w:p w:rsidR="002E3BCC" w:rsidRPr="00836FE3" w:rsidRDefault="002E3BCC" w:rsidP="004111C9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1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Обязательным приложением к протоколу общественных слушаний является список зарегистрированных участников общественных слушаний.</w:t>
      </w:r>
    </w:p>
    <w:p w:rsidR="002E3BCC" w:rsidRPr="00836FE3" w:rsidRDefault="002E3BCC" w:rsidP="004111C9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1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Протокол общественных слушаний подписывается председателем и секретарем общественных слушаний, представителями граждан и общественных организаций (объединений), избранными для подписания протокола, представителями заказчика; от имени администрации </w:t>
      </w:r>
      <w:r w:rsidR="0096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подписывает </w:t>
      </w:r>
      <w:r w:rsidR="0096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администрации района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исполняющий его обязанности.</w:t>
      </w:r>
    </w:p>
    <w:p w:rsidR="002E3BCC" w:rsidRPr="00836FE3" w:rsidRDefault="002E3BCC" w:rsidP="004111C9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1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Протокол общественных слушаний оформляется в двух экземплярах (один - заказчику, второй - администрации района) в течение 5 рабочих дней после проведения общественных слушаний.</w:t>
      </w:r>
    </w:p>
    <w:p w:rsidR="002E3BCC" w:rsidRPr="00836FE3" w:rsidRDefault="002E3BCC" w:rsidP="004111C9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1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Протокол проведения общественных слушаний входит в качестве одного из приложений в материалы, предоставляемые на государственную экологическую экспертизу.</w:t>
      </w:r>
    </w:p>
    <w:p w:rsidR="002E3BCC" w:rsidRPr="004111C9" w:rsidRDefault="002E3BCC" w:rsidP="004111C9">
      <w:pPr>
        <w:spacing w:before="150" w:after="150" w:line="240" w:lineRule="auto"/>
        <w:ind w:firstLine="708"/>
        <w:contextualSpacing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1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Проведения общественных обсуждений в форме опроса</w:t>
      </w:r>
    </w:p>
    <w:p w:rsidR="002E3BCC" w:rsidRPr="00836FE3" w:rsidRDefault="002E3BCC" w:rsidP="004111C9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Общественные обсуждения в форме опроса проводятся в случае невозможности проведения общественных слушаний, в связи с введением режима чрезвычайной ситуации, неблагоприятной эпидемиологической обстановкой, запретом на проведение публичных мероприятий на территории муниципального района.</w:t>
      </w:r>
    </w:p>
    <w:p w:rsidR="002E3BCC" w:rsidRPr="00836FE3" w:rsidRDefault="002E3BCC" w:rsidP="004111C9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 Проведение опроса осуществляется в сроки, установленные постановлением администрации района о назначении общественных обсуждений.</w:t>
      </w:r>
    </w:p>
    <w:p w:rsidR="002E3BCC" w:rsidRPr="00836FE3" w:rsidRDefault="002E3BCC" w:rsidP="004111C9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Проведение опроса обеспечивает заказчик.</w:t>
      </w:r>
    </w:p>
    <w:p w:rsidR="002E3BCC" w:rsidRPr="00836FE3" w:rsidRDefault="002E3BCC" w:rsidP="004111C9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 Минимальная численность жителей </w:t>
      </w:r>
      <w:r w:rsidR="0096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Краснокутского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участвующих в опросе, составляет 10 человек.</w:t>
      </w:r>
    </w:p>
    <w:p w:rsidR="002E3BCC" w:rsidRPr="00836FE3" w:rsidRDefault="002E3BCC" w:rsidP="004111C9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При проведении опроса могут быть использованы следующие методы: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опросного листа по форме, согласованной с администрацией района;</w:t>
      </w:r>
    </w:p>
    <w:p w:rsidR="002E3BCC" w:rsidRPr="00836FE3" w:rsidRDefault="00EF6200" w:rsidP="00EF6200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предложений и замечаний в журнале учета предложений и замечаний по форме, согласованной администрацией района.</w:t>
      </w:r>
    </w:p>
    <w:p w:rsidR="002E3BCC" w:rsidRPr="00836FE3" w:rsidRDefault="002E3BCC" w:rsidP="004111C9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Опросные листы, журнал регистрации опросных листов, журнал учета предложений и замечаний располагаются в местах размещения документации, выставляемой на общественные обсуждения.</w:t>
      </w:r>
    </w:p>
    <w:p w:rsidR="002E3BCC" w:rsidRPr="00836FE3" w:rsidRDefault="002E3BCC" w:rsidP="004111C9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 Заполненные опросные листы могут быть оставлены в местах их размещения, где их регистрируют в журнале регистрации опросных листов, или направлены в администрацию района по адресу: </w:t>
      </w:r>
      <w:r w:rsidR="0096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Саратовская область, </w:t>
      </w:r>
      <w:proofErr w:type="gramStart"/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96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Кут, Проспект Победы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 </w:t>
      </w:r>
      <w:r w:rsidR="0096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F9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электронной почты </w:t>
      </w:r>
      <w:r w:rsidR="0059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92561" w:rsidRPr="0059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kr-kyt64@yandex.ru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BCC" w:rsidRPr="00836FE3" w:rsidRDefault="002E3BCC" w:rsidP="004111C9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 Заполненные опросные листы, поступившие в администрацию района, направляются в </w:t>
      </w:r>
      <w:r w:rsidR="0041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их регистрируют в журнале регистрации опросных листов.</w:t>
      </w:r>
    </w:p>
    <w:p w:rsidR="002E3BCC" w:rsidRPr="00836FE3" w:rsidRDefault="002E3BCC" w:rsidP="004111C9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 Заполненные опросные листы, оставленные в местах размещения документации, выставляемой на общественные обсуждения, журнал регистрации опросных листов и журнал учета предложений и замечаний на следующий день после окончания опроса заказчиком направляются в </w:t>
      </w:r>
      <w:r w:rsidR="0041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их учета при подведении итогов опроса.</w:t>
      </w:r>
    </w:p>
    <w:p w:rsidR="002E3BCC" w:rsidRPr="00836FE3" w:rsidRDefault="002E3BCC" w:rsidP="004111C9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 Подведение итогов общественных обсуждений в форме опроса осуществляет комиссия в составе:</w:t>
      </w:r>
    </w:p>
    <w:p w:rsidR="00F90610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заместителя главы администрации района</w:t>
      </w:r>
      <w:r w:rsidR="00F90610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исполняющий его обязанности.</w:t>
      </w:r>
    </w:p>
    <w:p w:rsidR="002E3BCC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управления сельского хозяйства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0610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отдела архитектуры управления архитектуры, строительства и ЖКХ администрации района; 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главного специалиста </w:t>
      </w:r>
      <w:r w:rsidR="00F9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сельского хозяйства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3BCC" w:rsidRPr="00836FE3" w:rsidRDefault="002E3BCC" w:rsidP="004111C9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 Комиссия подсчитывает результаты опроса путем обработки данных, содержащихся в опросных листах и (или) журнале учета поступивших замечаний и предложений. На основании полученных результатов составляется протокол, в котором указываются следующие данные: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проведения опроса;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опроса;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граждан, фактически принявших участие в опросе;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опросных листов признанных недействительными;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следующих решений:</w:t>
      </w:r>
    </w:p>
    <w:p w:rsidR="002E3BCC" w:rsidRPr="00EF6200" w:rsidRDefault="002E3BCC" w:rsidP="009C0931">
      <w:pPr>
        <w:pStyle w:val="a5"/>
        <w:numPr>
          <w:ilvl w:val="0"/>
          <w:numId w:val="14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признание опроса </w:t>
      </w:r>
      <w:proofErr w:type="gramStart"/>
      <w:r w:rsidRPr="00EF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состоявшимся</w:t>
      </w:r>
      <w:proofErr w:type="gramEnd"/>
      <w:r w:rsidRPr="00EF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3BCC" w:rsidRPr="00EF6200" w:rsidRDefault="002E3BCC" w:rsidP="009C0931">
      <w:pPr>
        <w:pStyle w:val="a5"/>
        <w:numPr>
          <w:ilvl w:val="0"/>
          <w:numId w:val="14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признание опроса </w:t>
      </w:r>
      <w:proofErr w:type="gramStart"/>
      <w:r w:rsidRPr="00EF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несостоявшимся</w:t>
      </w:r>
      <w:proofErr w:type="gramEnd"/>
      <w:r w:rsidRPr="00EF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признания опроса </w:t>
      </w:r>
      <w:proofErr w:type="gramStart"/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состоявшимся</w:t>
      </w:r>
      <w:proofErr w:type="gramEnd"/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результаты опроса (мнения, выявленные по обсуждаемому вопросу).</w:t>
      </w:r>
    </w:p>
    <w:p w:rsidR="002E3BCC" w:rsidRPr="00836FE3" w:rsidRDefault="002E3BCC" w:rsidP="00EF6200">
      <w:pPr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 Опрос признается состоявшимся в случае: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нем приняло участие количество жителей, не </w:t>
      </w:r>
      <w:proofErr w:type="gramStart"/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минимального</w:t>
      </w:r>
      <w:proofErr w:type="gramEnd"/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количества жителей, установленного пунктом 4.4 настоящего Порядка;</w:t>
      </w:r>
    </w:p>
    <w:p w:rsidR="002E3BCC" w:rsidRPr="00836FE3" w:rsidRDefault="00EF6200" w:rsidP="00EF6200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BCC"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недействительных опросных листов (листы неустановленного образца, в которых отсутствует следующая информация (фамилия, имя, отчество (при наличии) опрашиваемого, его адрес места жительства, личная подпись), а также опросные листы, по которым невозможно достоверно установить мнение участников опроса) не превышает 50% от общего числа участников опроса.</w:t>
      </w:r>
    </w:p>
    <w:p w:rsidR="002E3BCC" w:rsidRPr="00836FE3" w:rsidRDefault="002E3BCC" w:rsidP="004111C9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 Протокол по результатам проведения опроса изготавливается комиссией в двух экземплярах (один - заказчику, второй - администрации района) в течение 3 рабочих дней после окончания опроса.</w:t>
      </w:r>
    </w:p>
    <w:p w:rsidR="002E3BCC" w:rsidRPr="00836FE3" w:rsidRDefault="002E3BCC" w:rsidP="004111C9">
      <w:pPr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Протокол по результатам проведения опроса, заполненные опросные листы, журнал регистрации опросных листов, журнал учета поступивших замечаний и предложений направляются заказчику в течение 3 рабочих дней после его подписания.</w:t>
      </w:r>
    </w:p>
    <w:p w:rsidR="002E3BCC" w:rsidRPr="00836FE3" w:rsidRDefault="002E3BCC" w:rsidP="002708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1985" w:rsidRPr="00836FE3" w:rsidRDefault="00AB1985" w:rsidP="002708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B1985" w:rsidRPr="00836FE3" w:rsidSect="00F374F9">
      <w:pgSz w:w="11906" w:h="16838"/>
      <w:pgMar w:top="51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945"/>
    <w:multiLevelType w:val="multilevel"/>
    <w:tmpl w:val="326E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90A8A"/>
    <w:multiLevelType w:val="hybridMultilevel"/>
    <w:tmpl w:val="F25A18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46121F"/>
    <w:multiLevelType w:val="hybridMultilevel"/>
    <w:tmpl w:val="C046B840"/>
    <w:lvl w:ilvl="0" w:tplc="0419000D">
      <w:start w:val="1"/>
      <w:numFmt w:val="bullet"/>
      <w:lvlText w:val=""/>
      <w:lvlJc w:val="left"/>
      <w:pPr>
        <w:ind w:left="1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3">
    <w:nsid w:val="13B12467"/>
    <w:multiLevelType w:val="multilevel"/>
    <w:tmpl w:val="9E50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82F84"/>
    <w:multiLevelType w:val="hybridMultilevel"/>
    <w:tmpl w:val="8118F59E"/>
    <w:lvl w:ilvl="0" w:tplc="5BBCB8A6">
      <w:start w:val="1"/>
      <w:numFmt w:val="decimal"/>
      <w:lvlText w:val="%1."/>
      <w:lvlJc w:val="left"/>
      <w:pPr>
        <w:ind w:left="2925" w:hanging="1005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239C3F7E"/>
    <w:multiLevelType w:val="hybridMultilevel"/>
    <w:tmpl w:val="FEBE74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3127C5D"/>
    <w:multiLevelType w:val="multilevel"/>
    <w:tmpl w:val="7B7A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D42DE"/>
    <w:multiLevelType w:val="multilevel"/>
    <w:tmpl w:val="F786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CF43EB"/>
    <w:multiLevelType w:val="multilevel"/>
    <w:tmpl w:val="9308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83A85"/>
    <w:multiLevelType w:val="hybridMultilevel"/>
    <w:tmpl w:val="14567E0A"/>
    <w:lvl w:ilvl="0" w:tplc="04190003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10">
    <w:nsid w:val="4D1977DB"/>
    <w:multiLevelType w:val="multilevel"/>
    <w:tmpl w:val="E0F4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74679B"/>
    <w:multiLevelType w:val="multilevel"/>
    <w:tmpl w:val="E076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704EAB"/>
    <w:multiLevelType w:val="multilevel"/>
    <w:tmpl w:val="7180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BE1E19"/>
    <w:multiLevelType w:val="multilevel"/>
    <w:tmpl w:val="BD1C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12"/>
  </w:num>
  <w:num w:numId="6">
    <w:abstractNumId w:val="3"/>
  </w:num>
  <w:num w:numId="7">
    <w:abstractNumId w:val="13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BCC"/>
    <w:rsid w:val="000254FD"/>
    <w:rsid w:val="000277F9"/>
    <w:rsid w:val="00031733"/>
    <w:rsid w:val="000A4B2F"/>
    <w:rsid w:val="000F2DDD"/>
    <w:rsid w:val="001A0FC9"/>
    <w:rsid w:val="00270876"/>
    <w:rsid w:val="002B0D27"/>
    <w:rsid w:val="002E3BCC"/>
    <w:rsid w:val="002F37F4"/>
    <w:rsid w:val="00343FA8"/>
    <w:rsid w:val="004111C9"/>
    <w:rsid w:val="00592561"/>
    <w:rsid w:val="005B251A"/>
    <w:rsid w:val="006A0B04"/>
    <w:rsid w:val="00806019"/>
    <w:rsid w:val="00836FE3"/>
    <w:rsid w:val="00851D6E"/>
    <w:rsid w:val="00915EEA"/>
    <w:rsid w:val="009250F1"/>
    <w:rsid w:val="00941AAC"/>
    <w:rsid w:val="0095146C"/>
    <w:rsid w:val="0096594B"/>
    <w:rsid w:val="009A024F"/>
    <w:rsid w:val="009C0931"/>
    <w:rsid w:val="00A10A51"/>
    <w:rsid w:val="00AB1985"/>
    <w:rsid w:val="00B450BF"/>
    <w:rsid w:val="00C55B14"/>
    <w:rsid w:val="00C57793"/>
    <w:rsid w:val="00D12E07"/>
    <w:rsid w:val="00D46252"/>
    <w:rsid w:val="00D96B52"/>
    <w:rsid w:val="00DB674C"/>
    <w:rsid w:val="00E42DF2"/>
    <w:rsid w:val="00E533DB"/>
    <w:rsid w:val="00EF6200"/>
    <w:rsid w:val="00F27865"/>
    <w:rsid w:val="00F374F9"/>
    <w:rsid w:val="00F50047"/>
    <w:rsid w:val="00F63A2A"/>
    <w:rsid w:val="00F70442"/>
    <w:rsid w:val="00F9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85"/>
  </w:style>
  <w:style w:type="paragraph" w:styleId="4">
    <w:name w:val="heading 4"/>
    <w:basedOn w:val="a"/>
    <w:link w:val="40"/>
    <w:uiPriority w:val="9"/>
    <w:qFormat/>
    <w:rsid w:val="002E3B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E3B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F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E3B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3B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3BCC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36F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836F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F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57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42D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46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610823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4461082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-kyt6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D4610-E694-49BD-A483-CBD9B91F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9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Bakir</dc:creator>
  <cp:keywords/>
  <dc:description/>
  <cp:lastModifiedBy>Gladchenko</cp:lastModifiedBy>
  <cp:revision>12</cp:revision>
  <cp:lastPrinted>2021-10-08T04:20:00Z</cp:lastPrinted>
  <dcterms:created xsi:type="dcterms:W3CDTF">2021-09-29T12:50:00Z</dcterms:created>
  <dcterms:modified xsi:type="dcterms:W3CDTF">2021-10-13T10:13:00Z</dcterms:modified>
</cp:coreProperties>
</file>