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AAF" w:rsidRPr="00BB0AAF" w:rsidRDefault="00BB0AAF" w:rsidP="00BB0AAF">
      <w:pPr>
        <w:shd w:val="clear" w:color="auto" w:fill="FFFFFF"/>
        <w:spacing w:before="240" w:after="240" w:line="450" w:lineRule="atLeast"/>
        <w:outlineLvl w:val="1"/>
        <w:rPr>
          <w:rFonts w:ascii="Arial" w:eastAsia="Times New Roman" w:hAnsi="Arial" w:cs="Arial"/>
          <w:b/>
          <w:bCs/>
          <w:color w:val="1C1C1C"/>
          <w:sz w:val="33"/>
          <w:szCs w:val="33"/>
          <w:lang w:eastAsia="ru-RU"/>
        </w:rPr>
      </w:pPr>
      <w:r w:rsidRPr="00BB0AAF">
        <w:rPr>
          <w:rFonts w:ascii="Arial" w:eastAsia="Times New Roman" w:hAnsi="Arial" w:cs="Arial"/>
          <w:b/>
          <w:bCs/>
          <w:color w:val="1C1C1C"/>
          <w:sz w:val="33"/>
          <w:szCs w:val="33"/>
          <w:lang w:eastAsia="ru-RU"/>
        </w:rPr>
        <w:t>Профилактика травматизма в сельскохозяйственном производстве</w:t>
      </w:r>
      <w:r w:rsidR="002D2037">
        <w:rPr>
          <w:rFonts w:ascii="Arial" w:eastAsia="Times New Roman" w:hAnsi="Arial" w:cs="Arial"/>
          <w:b/>
          <w:bCs/>
          <w:color w:val="1C1C1C"/>
          <w:sz w:val="33"/>
          <w:szCs w:val="33"/>
          <w:lang w:eastAsia="ru-RU"/>
        </w:rPr>
        <w:t xml:space="preserve"> </w:t>
      </w:r>
      <w:bookmarkStart w:id="0" w:name="_GoBack"/>
      <w:bookmarkEnd w:id="0"/>
    </w:p>
    <w:p w:rsidR="00BB0AAF" w:rsidRPr="00BB0AAF" w:rsidRDefault="00BB0AAF" w:rsidP="00BB0AAF">
      <w:pPr>
        <w:shd w:val="clear" w:color="auto" w:fill="FFFFFF"/>
        <w:spacing w:before="100" w:beforeAutospacing="1" w:after="100" w:afterAutospacing="1" w:line="375" w:lineRule="atLeast"/>
        <w:jc w:val="both"/>
        <w:rPr>
          <w:rFonts w:ascii="Arial" w:eastAsia="Times New Roman" w:hAnsi="Arial" w:cs="Arial"/>
          <w:color w:val="828282"/>
          <w:sz w:val="24"/>
          <w:szCs w:val="24"/>
          <w:lang w:eastAsia="ru-RU"/>
        </w:rPr>
      </w:pPr>
      <w:r w:rsidRPr="00BB0AAF">
        <w:rPr>
          <w:rFonts w:ascii="Arial" w:eastAsia="Times New Roman" w:hAnsi="Arial" w:cs="Arial"/>
          <w:color w:val="828282"/>
          <w:sz w:val="24"/>
          <w:szCs w:val="24"/>
          <w:lang w:eastAsia="ru-RU"/>
        </w:rPr>
        <w:t>Травматизм в сельскохозяйственном производстве отличается многообразием причин возникновения травм, высоким удельным весом тяжелых повреждений, специфическими условиями оказания медицинской помощи пострадавшим, обусловленным, как правило, отдаленностью мест возникновения травм от лечебных учреждений, оказывающих специализированную травматологическую помощь. Характерной особенностью травматизма в сельском хозяйстве является то, что более половины всех травм (58 %) происходит при обработке земли при возделывании сельскохозяйственных культур.</w:t>
      </w:r>
    </w:p>
    <w:p w:rsidR="00BB0AAF" w:rsidRPr="00BB0AAF" w:rsidRDefault="00BB0AAF" w:rsidP="00BB0AAF">
      <w:pPr>
        <w:shd w:val="clear" w:color="auto" w:fill="FFFFFF"/>
        <w:spacing w:before="100" w:beforeAutospacing="1" w:after="100" w:afterAutospacing="1" w:line="375" w:lineRule="atLeast"/>
        <w:jc w:val="both"/>
        <w:rPr>
          <w:rFonts w:ascii="Arial" w:eastAsia="Times New Roman" w:hAnsi="Arial" w:cs="Arial"/>
          <w:color w:val="828282"/>
          <w:sz w:val="24"/>
          <w:szCs w:val="24"/>
          <w:lang w:eastAsia="ru-RU"/>
        </w:rPr>
      </w:pPr>
      <w:r w:rsidRPr="00BB0AAF">
        <w:rPr>
          <w:rFonts w:ascii="Arial" w:eastAsia="Times New Roman" w:hAnsi="Arial" w:cs="Arial"/>
          <w:color w:val="828282"/>
          <w:sz w:val="24"/>
          <w:szCs w:val="24"/>
          <w:lang w:eastAsia="ru-RU"/>
        </w:rPr>
        <w:t>Особенность сельскохозяйственного производства — разбросанность рабочих мест, отдаленность их от медицинских учреждений (более половины травм происходит вне населенных пунктов) — определенным образом влияет на решение вопросов профилактики травматизма, организации и обеспечения пострадавших необходимой травматологической помощью. Поэтому необходим дифференцированный подход к решению задач снижения травматизма и поиск наиболее рациональных форм организации травматологической помощи пострадавшим с учетом конкретных условий труда. В проведении комплекса мероприятий по борьбе с травматизмом ведущая роль принадлежит руководителям и инженерам КФХ.</w:t>
      </w:r>
    </w:p>
    <w:p w:rsidR="00BB0AAF" w:rsidRPr="00BB0AAF" w:rsidRDefault="00BB0AAF" w:rsidP="00BB0AAF">
      <w:pPr>
        <w:shd w:val="clear" w:color="auto" w:fill="FFFFFF"/>
        <w:spacing w:before="100" w:beforeAutospacing="1" w:after="100" w:afterAutospacing="1" w:line="375" w:lineRule="atLeast"/>
        <w:jc w:val="both"/>
        <w:rPr>
          <w:rFonts w:ascii="Arial" w:eastAsia="Times New Roman" w:hAnsi="Arial" w:cs="Arial"/>
          <w:color w:val="828282"/>
          <w:sz w:val="24"/>
          <w:szCs w:val="24"/>
          <w:lang w:eastAsia="ru-RU"/>
        </w:rPr>
      </w:pPr>
      <w:r w:rsidRPr="00BB0AAF">
        <w:rPr>
          <w:rFonts w:ascii="Arial" w:eastAsia="Times New Roman" w:hAnsi="Arial" w:cs="Arial"/>
          <w:color w:val="828282"/>
          <w:sz w:val="24"/>
          <w:szCs w:val="24"/>
          <w:lang w:eastAsia="ru-RU"/>
        </w:rPr>
        <w:t xml:space="preserve">Руководство и ответственность за обеспечение безопасного ведения работ должны быть возложены на непосредственных руководителей работ — бригадиров, управляющих отделениями, главных специалистов и других руководителей производства. С этой целью необходимо обеспечить соответствующую их подготовку. Вводный инструктаж проводится как для вновь поступающих на работу, так и при переводе на другие виды работ. Рабочие должны быть ознакомлены с условиями труда, приемами ведения работ, правилами техники безопасности, возможными причинами возникновения травм. Учитывая особенности сельскохозяйственного производства, инструктаж по вопросам техники безопасности целесообразно проводить также перед началом весенне-полевых или ремонтных работ, уборкой урожая со всеми без исключения рабочими АПК. Лица, проводящие инструктаж, должны периодически один раз в три года проходить специальное </w:t>
      </w:r>
      <w:proofErr w:type="gramStart"/>
      <w:r w:rsidRPr="00BB0AAF">
        <w:rPr>
          <w:rFonts w:ascii="Arial" w:eastAsia="Times New Roman" w:hAnsi="Arial" w:cs="Arial"/>
          <w:color w:val="828282"/>
          <w:sz w:val="24"/>
          <w:szCs w:val="24"/>
          <w:lang w:eastAsia="ru-RU"/>
        </w:rPr>
        <w:t>обучение по охране</w:t>
      </w:r>
      <w:proofErr w:type="gramEnd"/>
      <w:r w:rsidRPr="00BB0AAF">
        <w:rPr>
          <w:rFonts w:ascii="Arial" w:eastAsia="Times New Roman" w:hAnsi="Arial" w:cs="Arial"/>
          <w:color w:val="828282"/>
          <w:sz w:val="24"/>
          <w:szCs w:val="24"/>
          <w:lang w:eastAsia="ru-RU"/>
        </w:rPr>
        <w:t xml:space="preserve"> труда и техники безопасности.</w:t>
      </w:r>
    </w:p>
    <w:p w:rsidR="00BB0AAF" w:rsidRPr="00BB0AAF" w:rsidRDefault="00BB0AAF" w:rsidP="00BB0AAF">
      <w:pPr>
        <w:shd w:val="clear" w:color="auto" w:fill="FFFFFF"/>
        <w:spacing w:before="100" w:beforeAutospacing="1" w:after="100" w:afterAutospacing="1" w:line="375" w:lineRule="atLeast"/>
        <w:jc w:val="both"/>
        <w:rPr>
          <w:rFonts w:ascii="Arial" w:eastAsia="Times New Roman" w:hAnsi="Arial" w:cs="Arial"/>
          <w:color w:val="828282"/>
          <w:sz w:val="24"/>
          <w:szCs w:val="24"/>
          <w:lang w:eastAsia="ru-RU"/>
        </w:rPr>
      </w:pPr>
      <w:r w:rsidRPr="00BB0AAF">
        <w:rPr>
          <w:rFonts w:ascii="Arial" w:eastAsia="Times New Roman" w:hAnsi="Arial" w:cs="Arial"/>
          <w:color w:val="828282"/>
          <w:sz w:val="24"/>
          <w:szCs w:val="24"/>
          <w:lang w:eastAsia="ru-RU"/>
        </w:rPr>
        <w:t xml:space="preserve">В профилактике травм в сельскохозяйственном производстве </w:t>
      </w:r>
      <w:proofErr w:type="gramStart"/>
      <w:r w:rsidRPr="00BB0AAF">
        <w:rPr>
          <w:rFonts w:ascii="Arial" w:eastAsia="Times New Roman" w:hAnsi="Arial" w:cs="Arial"/>
          <w:color w:val="828282"/>
          <w:sz w:val="24"/>
          <w:szCs w:val="24"/>
          <w:lang w:eastAsia="ru-RU"/>
        </w:rPr>
        <w:t>важное значение</w:t>
      </w:r>
      <w:proofErr w:type="gramEnd"/>
      <w:r w:rsidRPr="00BB0AAF">
        <w:rPr>
          <w:rFonts w:ascii="Arial" w:eastAsia="Times New Roman" w:hAnsi="Arial" w:cs="Arial"/>
          <w:color w:val="828282"/>
          <w:sz w:val="24"/>
          <w:szCs w:val="24"/>
          <w:lang w:eastAsia="ru-RU"/>
        </w:rPr>
        <w:t xml:space="preserve"> имеет также обеспечение работающих соответствующими средствами </w:t>
      </w:r>
      <w:r w:rsidRPr="00BB0AAF">
        <w:rPr>
          <w:rFonts w:ascii="Arial" w:eastAsia="Times New Roman" w:hAnsi="Arial" w:cs="Arial"/>
          <w:color w:val="828282"/>
          <w:sz w:val="24"/>
          <w:szCs w:val="24"/>
          <w:lang w:eastAsia="ru-RU"/>
        </w:rPr>
        <w:lastRenderedPageBreak/>
        <w:t>индивидуальной защиты; ответственность за это возложена на руководителей предприятий.</w:t>
      </w:r>
    </w:p>
    <w:p w:rsidR="00BB0AAF" w:rsidRPr="00BB0AAF" w:rsidRDefault="00BB0AAF" w:rsidP="00BB0AAF">
      <w:pPr>
        <w:shd w:val="clear" w:color="auto" w:fill="FFFFFF"/>
        <w:spacing w:before="100" w:beforeAutospacing="1" w:after="100" w:afterAutospacing="1" w:line="375" w:lineRule="atLeast"/>
        <w:jc w:val="both"/>
        <w:rPr>
          <w:rFonts w:ascii="Arial" w:eastAsia="Times New Roman" w:hAnsi="Arial" w:cs="Arial"/>
          <w:color w:val="828282"/>
          <w:sz w:val="24"/>
          <w:szCs w:val="24"/>
          <w:lang w:eastAsia="ru-RU"/>
        </w:rPr>
      </w:pPr>
      <w:r w:rsidRPr="00BB0AAF">
        <w:rPr>
          <w:rFonts w:ascii="Arial" w:eastAsia="Times New Roman" w:hAnsi="Arial" w:cs="Arial"/>
          <w:color w:val="828282"/>
          <w:sz w:val="24"/>
          <w:szCs w:val="24"/>
          <w:lang w:eastAsia="ru-RU"/>
        </w:rPr>
        <w:t>В профилактике сельскохозяйственного травматизма особенно существенна роль медицинских работников лечебно-профилактических</w:t>
      </w:r>
    </w:p>
    <w:p w:rsidR="00BB0AAF" w:rsidRPr="00BB0AAF" w:rsidRDefault="00BB0AAF" w:rsidP="00BB0AAF">
      <w:pPr>
        <w:shd w:val="clear" w:color="auto" w:fill="FFFFFF"/>
        <w:spacing w:before="100" w:beforeAutospacing="1" w:after="100" w:afterAutospacing="1" w:line="375" w:lineRule="atLeast"/>
        <w:jc w:val="both"/>
        <w:rPr>
          <w:rFonts w:ascii="Arial" w:eastAsia="Times New Roman" w:hAnsi="Arial" w:cs="Arial"/>
          <w:color w:val="828282"/>
          <w:sz w:val="24"/>
          <w:szCs w:val="24"/>
          <w:lang w:eastAsia="ru-RU"/>
        </w:rPr>
      </w:pPr>
      <w:r w:rsidRPr="00BB0AAF">
        <w:rPr>
          <w:rFonts w:ascii="Arial" w:eastAsia="Times New Roman" w:hAnsi="Arial" w:cs="Arial"/>
          <w:color w:val="828282"/>
          <w:sz w:val="24"/>
          <w:szCs w:val="24"/>
          <w:lang w:eastAsia="ru-RU"/>
        </w:rPr>
        <w:t>учреждений. При проведении профилактических осмотров рабочих и руководителей КФХ медицинские работники обязаны выявлять лиц с различными заболеваниями, которым противопоказан тот или иной вид работ.</w:t>
      </w:r>
    </w:p>
    <w:p w:rsidR="00BB0AAF" w:rsidRPr="00BB0AAF" w:rsidRDefault="00BB0AAF" w:rsidP="00BB0AAF">
      <w:pPr>
        <w:shd w:val="clear" w:color="auto" w:fill="FFFFFF"/>
        <w:spacing w:before="100" w:beforeAutospacing="1" w:after="100" w:afterAutospacing="1" w:line="375" w:lineRule="atLeast"/>
        <w:jc w:val="both"/>
        <w:rPr>
          <w:rFonts w:ascii="Arial" w:eastAsia="Times New Roman" w:hAnsi="Arial" w:cs="Arial"/>
          <w:color w:val="828282"/>
          <w:sz w:val="24"/>
          <w:szCs w:val="24"/>
          <w:lang w:eastAsia="ru-RU"/>
        </w:rPr>
      </w:pPr>
      <w:r w:rsidRPr="00BB0AAF">
        <w:rPr>
          <w:rFonts w:ascii="Arial" w:eastAsia="Times New Roman" w:hAnsi="Arial" w:cs="Arial"/>
          <w:color w:val="828282"/>
          <w:sz w:val="24"/>
          <w:szCs w:val="24"/>
          <w:lang w:eastAsia="ru-RU"/>
        </w:rPr>
        <w:t>Для снижения травматизма в сельскохозяйственном производстве необходимы систематическое обучение рабочих, нормам и правилам безопасного ведения работ; строгий контроль за организацией работ на каждом участке производства; контроль за исправным содержанием сельскохозяйственных машин, механизмов, инструментария, другого оборудования, а также за обязательным снабжением машин и механизмов защитными приспособлениями; систематическое повышение квалификации механизаторов и строжайшее соблюдение трудовой и производственной дисциплины.</w:t>
      </w:r>
    </w:p>
    <w:p w:rsidR="00BB0AAF" w:rsidRPr="00BB0AAF" w:rsidRDefault="00BB0AAF" w:rsidP="00BB0AAF">
      <w:pPr>
        <w:shd w:val="clear" w:color="auto" w:fill="FFFFFF"/>
        <w:spacing w:before="100" w:beforeAutospacing="1" w:after="100" w:afterAutospacing="1" w:line="375" w:lineRule="atLeast"/>
        <w:jc w:val="both"/>
        <w:rPr>
          <w:rFonts w:ascii="Arial" w:eastAsia="Times New Roman" w:hAnsi="Arial" w:cs="Arial"/>
          <w:color w:val="828282"/>
          <w:sz w:val="24"/>
          <w:szCs w:val="24"/>
          <w:lang w:eastAsia="ru-RU"/>
        </w:rPr>
      </w:pPr>
      <w:r w:rsidRPr="00BB0AAF">
        <w:rPr>
          <w:rFonts w:ascii="Arial" w:eastAsia="Times New Roman" w:hAnsi="Arial" w:cs="Arial"/>
          <w:color w:val="828282"/>
          <w:sz w:val="24"/>
          <w:szCs w:val="24"/>
          <w:lang w:eastAsia="ru-RU"/>
        </w:rPr>
        <w:t>Для укрепления трудовой и производственной дисциплины необходимо привлекать широкую общественность, создавать в коллективах здоровую обстановку, нетерпимость к злоупотреблению алкоголем.</w:t>
      </w:r>
    </w:p>
    <w:p w:rsidR="00BB0AAF" w:rsidRPr="00BB0AAF" w:rsidRDefault="00BB0AAF" w:rsidP="00BB0AAF">
      <w:pPr>
        <w:shd w:val="clear" w:color="auto" w:fill="FFFFFF"/>
        <w:spacing w:before="100" w:beforeAutospacing="1" w:after="100" w:afterAutospacing="1" w:line="375" w:lineRule="atLeast"/>
        <w:jc w:val="both"/>
        <w:rPr>
          <w:rFonts w:ascii="Arial" w:eastAsia="Times New Roman" w:hAnsi="Arial" w:cs="Arial"/>
          <w:color w:val="828282"/>
          <w:sz w:val="24"/>
          <w:szCs w:val="24"/>
          <w:lang w:eastAsia="ru-RU"/>
        </w:rPr>
      </w:pPr>
      <w:r w:rsidRPr="00BB0AAF">
        <w:rPr>
          <w:rFonts w:ascii="Arial" w:eastAsia="Times New Roman" w:hAnsi="Arial" w:cs="Arial"/>
          <w:color w:val="828282"/>
          <w:sz w:val="24"/>
          <w:szCs w:val="24"/>
          <w:lang w:eastAsia="ru-RU"/>
        </w:rPr>
        <w:t>Руководители предприятий обязаны всегда помнить, что они, согласно законодательству, несут личную ответственность за обеспечение безопасных и безвредных условий труда на производстве. Поэтому весной, летом, осенью, когда сельскохозяйственные работы наиболее интенсивны, следует усилить контроль за проведением инструктажей по охране труда, соблюдением работниками правил безопасности на рабочих местах.</w:t>
      </w:r>
    </w:p>
    <w:p w:rsidR="00BB0AAF" w:rsidRPr="00BB0AAF" w:rsidRDefault="00BB0AAF" w:rsidP="00BB0AAF">
      <w:pPr>
        <w:shd w:val="clear" w:color="auto" w:fill="FFFFFF"/>
        <w:spacing w:before="100" w:beforeAutospacing="1" w:after="100" w:afterAutospacing="1" w:line="375" w:lineRule="atLeast"/>
        <w:jc w:val="both"/>
        <w:rPr>
          <w:rFonts w:ascii="Arial" w:eastAsia="Times New Roman" w:hAnsi="Arial" w:cs="Arial"/>
          <w:color w:val="828282"/>
          <w:sz w:val="24"/>
          <w:szCs w:val="24"/>
          <w:lang w:eastAsia="ru-RU"/>
        </w:rPr>
      </w:pPr>
      <w:r w:rsidRPr="00BB0AAF">
        <w:rPr>
          <w:rFonts w:ascii="Arial" w:eastAsia="Times New Roman" w:hAnsi="Arial" w:cs="Arial"/>
          <w:color w:val="828282"/>
          <w:sz w:val="24"/>
          <w:szCs w:val="24"/>
          <w:lang w:eastAsia="ru-RU"/>
        </w:rPr>
        <w:t>Если руководители сельскохозяйственных предприятий будут ответственно относится к выполнению своих обязанностей по созданию безопасных условий труда сельских тружеников, то многих трагедий можно избежать.</w:t>
      </w:r>
    </w:p>
    <w:p w:rsidR="00BB0AAF" w:rsidRDefault="00BB0AAF" w:rsidP="003474A2">
      <w:pPr>
        <w:pStyle w:val="a8"/>
        <w:jc w:val="both"/>
      </w:pPr>
    </w:p>
    <w:p w:rsidR="00BB0AAF" w:rsidRDefault="00BB0AAF" w:rsidP="003474A2">
      <w:pPr>
        <w:pStyle w:val="a8"/>
        <w:jc w:val="both"/>
      </w:pPr>
    </w:p>
    <w:p w:rsidR="00BB0AAF" w:rsidRDefault="00BB0AAF" w:rsidP="003474A2">
      <w:pPr>
        <w:pStyle w:val="a8"/>
        <w:jc w:val="both"/>
      </w:pPr>
    </w:p>
    <w:p w:rsidR="00BB0AAF" w:rsidRDefault="00BB0AAF" w:rsidP="003474A2">
      <w:pPr>
        <w:pStyle w:val="a8"/>
        <w:jc w:val="both"/>
      </w:pPr>
    </w:p>
    <w:p w:rsidR="00751BB6" w:rsidRDefault="00751BB6" w:rsidP="003474A2">
      <w:pPr>
        <w:pStyle w:val="a8"/>
        <w:jc w:val="both"/>
      </w:pPr>
    </w:p>
    <w:sectPr w:rsidR="00751BB6" w:rsidSect="00E721C9">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60FC9"/>
    <w:rsid w:val="000242E4"/>
    <w:rsid w:val="00031C00"/>
    <w:rsid w:val="000347CD"/>
    <w:rsid w:val="00047AF2"/>
    <w:rsid w:val="00090BD1"/>
    <w:rsid w:val="00091F44"/>
    <w:rsid w:val="000A32F6"/>
    <w:rsid w:val="000A3CE6"/>
    <w:rsid w:val="000D0B0F"/>
    <w:rsid w:val="000D5259"/>
    <w:rsid w:val="000D5D29"/>
    <w:rsid w:val="000E11E4"/>
    <w:rsid w:val="000E1BE6"/>
    <w:rsid w:val="000E3274"/>
    <w:rsid w:val="000E79CA"/>
    <w:rsid w:val="000F10AE"/>
    <w:rsid w:val="000F37F0"/>
    <w:rsid w:val="000F57EC"/>
    <w:rsid w:val="0010202B"/>
    <w:rsid w:val="0012354D"/>
    <w:rsid w:val="00147A00"/>
    <w:rsid w:val="00147E80"/>
    <w:rsid w:val="00161A38"/>
    <w:rsid w:val="001623F0"/>
    <w:rsid w:val="001705B1"/>
    <w:rsid w:val="0017249A"/>
    <w:rsid w:val="00177149"/>
    <w:rsid w:val="00182F87"/>
    <w:rsid w:val="00187E27"/>
    <w:rsid w:val="0019698C"/>
    <w:rsid w:val="001A28A9"/>
    <w:rsid w:val="001A42D1"/>
    <w:rsid w:val="001A4EC9"/>
    <w:rsid w:val="001A7133"/>
    <w:rsid w:val="001B4E23"/>
    <w:rsid w:val="001C007A"/>
    <w:rsid w:val="001D3B6B"/>
    <w:rsid w:val="001F73F1"/>
    <w:rsid w:val="00210767"/>
    <w:rsid w:val="00231948"/>
    <w:rsid w:val="0023609A"/>
    <w:rsid w:val="00246DE8"/>
    <w:rsid w:val="00250B73"/>
    <w:rsid w:val="002754E0"/>
    <w:rsid w:val="002B6311"/>
    <w:rsid w:val="002C35EB"/>
    <w:rsid w:val="002C43F2"/>
    <w:rsid w:val="002C77A4"/>
    <w:rsid w:val="002D2037"/>
    <w:rsid w:val="002D4007"/>
    <w:rsid w:val="002D64BB"/>
    <w:rsid w:val="002E3AF9"/>
    <w:rsid w:val="003044BD"/>
    <w:rsid w:val="00320FE3"/>
    <w:rsid w:val="003474A2"/>
    <w:rsid w:val="00353806"/>
    <w:rsid w:val="00362C50"/>
    <w:rsid w:val="00364F6F"/>
    <w:rsid w:val="00382281"/>
    <w:rsid w:val="0039356E"/>
    <w:rsid w:val="003B5CA8"/>
    <w:rsid w:val="003C67D5"/>
    <w:rsid w:val="003D4A60"/>
    <w:rsid w:val="003F39DA"/>
    <w:rsid w:val="003F7406"/>
    <w:rsid w:val="00412669"/>
    <w:rsid w:val="00415A0E"/>
    <w:rsid w:val="0043396B"/>
    <w:rsid w:val="00445B38"/>
    <w:rsid w:val="004554E2"/>
    <w:rsid w:val="004657CE"/>
    <w:rsid w:val="00465965"/>
    <w:rsid w:val="004A6722"/>
    <w:rsid w:val="004C1CDA"/>
    <w:rsid w:val="004C2E25"/>
    <w:rsid w:val="004E1798"/>
    <w:rsid w:val="004F1713"/>
    <w:rsid w:val="005177F8"/>
    <w:rsid w:val="00524815"/>
    <w:rsid w:val="00533B33"/>
    <w:rsid w:val="00535EA0"/>
    <w:rsid w:val="00562DEA"/>
    <w:rsid w:val="005848EF"/>
    <w:rsid w:val="00591464"/>
    <w:rsid w:val="0059482D"/>
    <w:rsid w:val="005B5D4B"/>
    <w:rsid w:val="005C29F6"/>
    <w:rsid w:val="005E2F3C"/>
    <w:rsid w:val="00611B18"/>
    <w:rsid w:val="00645C24"/>
    <w:rsid w:val="00651209"/>
    <w:rsid w:val="0065388D"/>
    <w:rsid w:val="006542B6"/>
    <w:rsid w:val="00656500"/>
    <w:rsid w:val="006649DA"/>
    <w:rsid w:val="006757EB"/>
    <w:rsid w:val="006922D2"/>
    <w:rsid w:val="006A6614"/>
    <w:rsid w:val="006C0899"/>
    <w:rsid w:val="006D7E26"/>
    <w:rsid w:val="006F2855"/>
    <w:rsid w:val="00707EEB"/>
    <w:rsid w:val="007207D9"/>
    <w:rsid w:val="00741EAD"/>
    <w:rsid w:val="00742E30"/>
    <w:rsid w:val="00751BB6"/>
    <w:rsid w:val="007754D5"/>
    <w:rsid w:val="00790A19"/>
    <w:rsid w:val="00797BEE"/>
    <w:rsid w:val="007A1602"/>
    <w:rsid w:val="007B656C"/>
    <w:rsid w:val="007E60AB"/>
    <w:rsid w:val="00803D7D"/>
    <w:rsid w:val="0082034A"/>
    <w:rsid w:val="00821A5F"/>
    <w:rsid w:val="00856F47"/>
    <w:rsid w:val="00857A33"/>
    <w:rsid w:val="00860FC9"/>
    <w:rsid w:val="00880A2F"/>
    <w:rsid w:val="00880D66"/>
    <w:rsid w:val="0088294B"/>
    <w:rsid w:val="008832D7"/>
    <w:rsid w:val="008852EF"/>
    <w:rsid w:val="00885C28"/>
    <w:rsid w:val="00895D89"/>
    <w:rsid w:val="008B7058"/>
    <w:rsid w:val="008C081A"/>
    <w:rsid w:val="008D40EC"/>
    <w:rsid w:val="008D57C1"/>
    <w:rsid w:val="008D65F8"/>
    <w:rsid w:val="008E2D54"/>
    <w:rsid w:val="008E47FC"/>
    <w:rsid w:val="008E5137"/>
    <w:rsid w:val="008F2DC6"/>
    <w:rsid w:val="00904D0A"/>
    <w:rsid w:val="00912AFF"/>
    <w:rsid w:val="00913379"/>
    <w:rsid w:val="009304F1"/>
    <w:rsid w:val="00933B06"/>
    <w:rsid w:val="00935490"/>
    <w:rsid w:val="00940B04"/>
    <w:rsid w:val="00945953"/>
    <w:rsid w:val="00945B1E"/>
    <w:rsid w:val="00952169"/>
    <w:rsid w:val="009563BF"/>
    <w:rsid w:val="0096715E"/>
    <w:rsid w:val="00970B7C"/>
    <w:rsid w:val="009B0A5E"/>
    <w:rsid w:val="009B306B"/>
    <w:rsid w:val="009D2977"/>
    <w:rsid w:val="009F1306"/>
    <w:rsid w:val="009F6B66"/>
    <w:rsid w:val="00A2128A"/>
    <w:rsid w:val="00A40A03"/>
    <w:rsid w:val="00A720D4"/>
    <w:rsid w:val="00A73838"/>
    <w:rsid w:val="00A80612"/>
    <w:rsid w:val="00A81D28"/>
    <w:rsid w:val="00A87B7E"/>
    <w:rsid w:val="00A96019"/>
    <w:rsid w:val="00AB0AC0"/>
    <w:rsid w:val="00AD4E32"/>
    <w:rsid w:val="00AE62AD"/>
    <w:rsid w:val="00AF09B7"/>
    <w:rsid w:val="00AF181F"/>
    <w:rsid w:val="00B06BE1"/>
    <w:rsid w:val="00B130E0"/>
    <w:rsid w:val="00B63ABB"/>
    <w:rsid w:val="00B66D26"/>
    <w:rsid w:val="00B93405"/>
    <w:rsid w:val="00BB0AAF"/>
    <w:rsid w:val="00BB0B6B"/>
    <w:rsid w:val="00BB0E25"/>
    <w:rsid w:val="00BC2536"/>
    <w:rsid w:val="00C01045"/>
    <w:rsid w:val="00C17E07"/>
    <w:rsid w:val="00C22191"/>
    <w:rsid w:val="00C320DA"/>
    <w:rsid w:val="00C456E0"/>
    <w:rsid w:val="00C52D48"/>
    <w:rsid w:val="00C70BB6"/>
    <w:rsid w:val="00C70C31"/>
    <w:rsid w:val="00C8716A"/>
    <w:rsid w:val="00CA2D47"/>
    <w:rsid w:val="00CC0D84"/>
    <w:rsid w:val="00CC5A25"/>
    <w:rsid w:val="00CC785C"/>
    <w:rsid w:val="00CE742C"/>
    <w:rsid w:val="00D04EB6"/>
    <w:rsid w:val="00D14E0B"/>
    <w:rsid w:val="00D17083"/>
    <w:rsid w:val="00D279A0"/>
    <w:rsid w:val="00D3278F"/>
    <w:rsid w:val="00D33B82"/>
    <w:rsid w:val="00D372EB"/>
    <w:rsid w:val="00D54643"/>
    <w:rsid w:val="00D70790"/>
    <w:rsid w:val="00D91497"/>
    <w:rsid w:val="00DA19A6"/>
    <w:rsid w:val="00DA3207"/>
    <w:rsid w:val="00DB1FE4"/>
    <w:rsid w:val="00DC3C0C"/>
    <w:rsid w:val="00DC4E73"/>
    <w:rsid w:val="00DC5E9C"/>
    <w:rsid w:val="00DD0947"/>
    <w:rsid w:val="00DD2846"/>
    <w:rsid w:val="00DD5C42"/>
    <w:rsid w:val="00DD6117"/>
    <w:rsid w:val="00E1550B"/>
    <w:rsid w:val="00E41407"/>
    <w:rsid w:val="00E442C6"/>
    <w:rsid w:val="00E44F09"/>
    <w:rsid w:val="00E465E9"/>
    <w:rsid w:val="00E46D44"/>
    <w:rsid w:val="00E721C9"/>
    <w:rsid w:val="00E815F0"/>
    <w:rsid w:val="00E82FDB"/>
    <w:rsid w:val="00EA740C"/>
    <w:rsid w:val="00EC3BAC"/>
    <w:rsid w:val="00EC729B"/>
    <w:rsid w:val="00ED5B6B"/>
    <w:rsid w:val="00EE34E8"/>
    <w:rsid w:val="00F43F15"/>
    <w:rsid w:val="00F50483"/>
    <w:rsid w:val="00F5359F"/>
    <w:rsid w:val="00F611AB"/>
    <w:rsid w:val="00F62BA9"/>
    <w:rsid w:val="00F65C05"/>
    <w:rsid w:val="00F85528"/>
    <w:rsid w:val="00FA1986"/>
    <w:rsid w:val="00FA4E63"/>
    <w:rsid w:val="00FC49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FC9"/>
  </w:style>
  <w:style w:type="paragraph" w:styleId="1">
    <w:name w:val="heading 1"/>
    <w:basedOn w:val="a"/>
    <w:next w:val="a"/>
    <w:link w:val="10"/>
    <w:uiPriority w:val="9"/>
    <w:qFormat/>
    <w:rsid w:val="00821A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E721C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465E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60F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F43F15"/>
    <w:pPr>
      <w:tabs>
        <w:tab w:val="center" w:pos="4153"/>
        <w:tab w:val="right" w:pos="8306"/>
      </w:tabs>
      <w:suppressAutoHyphens/>
      <w:overflowPunct w:val="0"/>
      <w:autoSpaceDE w:val="0"/>
      <w:autoSpaceDN w:val="0"/>
      <w:adjustRightInd w:val="0"/>
      <w:spacing w:after="0" w:line="348" w:lineRule="auto"/>
      <w:jc w:val="center"/>
      <w:textAlignment w:val="baseline"/>
    </w:pPr>
    <w:rPr>
      <w:rFonts w:ascii="Times New Roman" w:eastAsia="Times New Roman" w:hAnsi="Times New Roman" w:cs="Times New Roman"/>
      <w:b/>
      <w:sz w:val="24"/>
      <w:szCs w:val="20"/>
      <w:lang w:eastAsia="ru-RU"/>
    </w:rPr>
  </w:style>
  <w:style w:type="character" w:customStyle="1" w:styleId="a5">
    <w:name w:val="Верхний колонтитул Знак"/>
    <w:basedOn w:val="a0"/>
    <w:link w:val="a4"/>
    <w:uiPriority w:val="99"/>
    <w:rsid w:val="00F43F15"/>
    <w:rPr>
      <w:rFonts w:ascii="Times New Roman" w:eastAsia="Times New Roman" w:hAnsi="Times New Roman" w:cs="Times New Roman"/>
      <w:b/>
      <w:sz w:val="24"/>
      <w:szCs w:val="20"/>
      <w:lang w:eastAsia="ru-RU"/>
    </w:rPr>
  </w:style>
  <w:style w:type="paragraph" w:styleId="a6">
    <w:name w:val="Balloon Text"/>
    <w:basedOn w:val="a"/>
    <w:link w:val="a7"/>
    <w:uiPriority w:val="99"/>
    <w:semiHidden/>
    <w:unhideWhenUsed/>
    <w:rsid w:val="00F43F1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43F15"/>
    <w:rPr>
      <w:rFonts w:ascii="Tahoma" w:hAnsi="Tahoma" w:cs="Tahoma"/>
      <w:sz w:val="16"/>
      <w:szCs w:val="16"/>
    </w:rPr>
  </w:style>
  <w:style w:type="character" w:customStyle="1" w:styleId="20">
    <w:name w:val="Заголовок 2 Знак"/>
    <w:basedOn w:val="a0"/>
    <w:link w:val="2"/>
    <w:uiPriority w:val="9"/>
    <w:rsid w:val="00E721C9"/>
    <w:rPr>
      <w:rFonts w:ascii="Times New Roman" w:eastAsia="Times New Roman" w:hAnsi="Times New Roman" w:cs="Times New Roman"/>
      <w:b/>
      <w:bCs/>
      <w:sz w:val="36"/>
      <w:szCs w:val="36"/>
      <w:lang w:eastAsia="ru-RU"/>
    </w:rPr>
  </w:style>
  <w:style w:type="paragraph" w:styleId="a8">
    <w:name w:val="Normal (Web)"/>
    <w:basedOn w:val="a"/>
    <w:uiPriority w:val="99"/>
    <w:semiHidden/>
    <w:unhideWhenUsed/>
    <w:rsid w:val="00E721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E465E9"/>
    <w:rPr>
      <w:rFonts w:asciiTheme="majorHAnsi" w:eastAsiaTheme="majorEastAsia" w:hAnsiTheme="majorHAnsi" w:cstheme="majorBidi"/>
      <w:b/>
      <w:bCs/>
      <w:color w:val="4F81BD" w:themeColor="accent1"/>
    </w:rPr>
  </w:style>
  <w:style w:type="character" w:customStyle="1" w:styleId="10">
    <w:name w:val="Заголовок 1 Знак"/>
    <w:basedOn w:val="a0"/>
    <w:link w:val="1"/>
    <w:uiPriority w:val="9"/>
    <w:rsid w:val="00821A5F"/>
    <w:rPr>
      <w:rFonts w:asciiTheme="majorHAnsi" w:eastAsiaTheme="majorEastAsia" w:hAnsiTheme="majorHAnsi" w:cstheme="majorBidi"/>
      <w:b/>
      <w:bCs/>
      <w:color w:val="365F91" w:themeColor="accent1" w:themeShade="BF"/>
      <w:sz w:val="28"/>
      <w:szCs w:val="28"/>
    </w:rPr>
  </w:style>
  <w:style w:type="character" w:customStyle="1" w:styleId="11">
    <w:name w:val="Дата1"/>
    <w:basedOn w:val="a0"/>
    <w:rsid w:val="00821A5F"/>
  </w:style>
  <w:style w:type="character" w:customStyle="1" w:styleId="news-date-time">
    <w:name w:val="news-date-time"/>
    <w:basedOn w:val="a0"/>
    <w:rsid w:val="0010202B"/>
  </w:style>
  <w:style w:type="character" w:styleId="a9">
    <w:name w:val="Hyperlink"/>
    <w:basedOn w:val="a0"/>
    <w:uiPriority w:val="99"/>
    <w:semiHidden/>
    <w:unhideWhenUsed/>
    <w:rsid w:val="0010202B"/>
    <w:rPr>
      <w:color w:val="0000FF"/>
      <w:u w:val="single"/>
    </w:rPr>
  </w:style>
  <w:style w:type="character" w:customStyle="1" w:styleId="feeds-pagenavigationicon">
    <w:name w:val="feeds-page__navigation_icon"/>
    <w:basedOn w:val="a0"/>
    <w:rsid w:val="00177149"/>
  </w:style>
  <w:style w:type="character" w:customStyle="1" w:styleId="feeds-pagenavigationtooltip">
    <w:name w:val="feeds-page__navigation_tooltip"/>
    <w:basedOn w:val="a0"/>
    <w:rsid w:val="00177149"/>
  </w:style>
  <w:style w:type="character" w:customStyle="1" w:styleId="12">
    <w:name w:val="Заголовок №1_"/>
    <w:basedOn w:val="a0"/>
    <w:link w:val="13"/>
    <w:rsid w:val="00741EAD"/>
    <w:rPr>
      <w:rFonts w:ascii="Times New Roman" w:eastAsia="Times New Roman" w:hAnsi="Times New Roman" w:cs="Times New Roman"/>
      <w:b/>
      <w:bCs/>
      <w:sz w:val="28"/>
      <w:szCs w:val="28"/>
      <w:shd w:val="clear" w:color="auto" w:fill="FFFFFF"/>
    </w:rPr>
  </w:style>
  <w:style w:type="character" w:customStyle="1" w:styleId="21">
    <w:name w:val="Основной текст (2)_"/>
    <w:basedOn w:val="a0"/>
    <w:link w:val="22"/>
    <w:rsid w:val="00741EAD"/>
    <w:rPr>
      <w:rFonts w:ascii="Times New Roman" w:eastAsia="Times New Roman" w:hAnsi="Times New Roman" w:cs="Times New Roman"/>
      <w:sz w:val="28"/>
      <w:szCs w:val="28"/>
      <w:shd w:val="clear" w:color="auto" w:fill="FFFFFF"/>
    </w:rPr>
  </w:style>
  <w:style w:type="character" w:customStyle="1" w:styleId="23">
    <w:name w:val="Основной текст (2) + Полужирный"/>
    <w:basedOn w:val="21"/>
    <w:rsid w:val="00741EAD"/>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13">
    <w:name w:val="Заголовок №1"/>
    <w:basedOn w:val="a"/>
    <w:link w:val="12"/>
    <w:rsid w:val="00741EAD"/>
    <w:pPr>
      <w:widowControl w:val="0"/>
      <w:shd w:val="clear" w:color="auto" w:fill="FFFFFF"/>
      <w:spacing w:before="540" w:after="240" w:line="326" w:lineRule="exact"/>
      <w:outlineLvl w:val="0"/>
    </w:pPr>
    <w:rPr>
      <w:rFonts w:ascii="Times New Roman" w:eastAsia="Times New Roman" w:hAnsi="Times New Roman" w:cs="Times New Roman"/>
      <w:b/>
      <w:bCs/>
      <w:sz w:val="28"/>
      <w:szCs w:val="28"/>
    </w:rPr>
  </w:style>
  <w:style w:type="paragraph" w:customStyle="1" w:styleId="22">
    <w:name w:val="Основной текст (2)"/>
    <w:basedOn w:val="a"/>
    <w:link w:val="21"/>
    <w:rsid w:val="00741EAD"/>
    <w:pPr>
      <w:widowControl w:val="0"/>
      <w:shd w:val="clear" w:color="auto" w:fill="FFFFFF"/>
      <w:spacing w:before="240" w:after="0" w:line="322" w:lineRule="exact"/>
      <w:ind w:firstLine="760"/>
      <w:jc w:val="both"/>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147018">
      <w:bodyDiv w:val="1"/>
      <w:marLeft w:val="0"/>
      <w:marRight w:val="0"/>
      <w:marTop w:val="0"/>
      <w:marBottom w:val="0"/>
      <w:divBdr>
        <w:top w:val="none" w:sz="0" w:space="0" w:color="auto"/>
        <w:left w:val="none" w:sz="0" w:space="0" w:color="auto"/>
        <w:bottom w:val="none" w:sz="0" w:space="0" w:color="auto"/>
        <w:right w:val="none" w:sz="0" w:space="0" w:color="auto"/>
      </w:divBdr>
      <w:divsChild>
        <w:div w:id="1259564944">
          <w:marLeft w:val="0"/>
          <w:marRight w:val="0"/>
          <w:marTop w:val="0"/>
          <w:marBottom w:val="0"/>
          <w:divBdr>
            <w:top w:val="none" w:sz="0" w:space="0" w:color="auto"/>
            <w:left w:val="none" w:sz="0" w:space="0" w:color="auto"/>
            <w:bottom w:val="none" w:sz="0" w:space="0" w:color="auto"/>
            <w:right w:val="none" w:sz="0" w:space="0" w:color="auto"/>
          </w:divBdr>
        </w:div>
      </w:divsChild>
    </w:div>
    <w:div w:id="373774001">
      <w:bodyDiv w:val="1"/>
      <w:marLeft w:val="0"/>
      <w:marRight w:val="0"/>
      <w:marTop w:val="0"/>
      <w:marBottom w:val="0"/>
      <w:divBdr>
        <w:top w:val="none" w:sz="0" w:space="0" w:color="auto"/>
        <w:left w:val="none" w:sz="0" w:space="0" w:color="auto"/>
        <w:bottom w:val="none" w:sz="0" w:space="0" w:color="auto"/>
        <w:right w:val="none" w:sz="0" w:space="0" w:color="auto"/>
      </w:divBdr>
      <w:divsChild>
        <w:div w:id="1993367092">
          <w:marLeft w:val="0"/>
          <w:marRight w:val="0"/>
          <w:marTop w:val="0"/>
          <w:marBottom w:val="0"/>
          <w:divBdr>
            <w:top w:val="none" w:sz="0" w:space="0" w:color="auto"/>
            <w:left w:val="none" w:sz="0" w:space="0" w:color="auto"/>
            <w:bottom w:val="none" w:sz="0" w:space="0" w:color="auto"/>
            <w:right w:val="none" w:sz="0" w:space="0" w:color="auto"/>
          </w:divBdr>
          <w:divsChild>
            <w:div w:id="183745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331449">
      <w:bodyDiv w:val="1"/>
      <w:marLeft w:val="0"/>
      <w:marRight w:val="0"/>
      <w:marTop w:val="0"/>
      <w:marBottom w:val="0"/>
      <w:divBdr>
        <w:top w:val="none" w:sz="0" w:space="0" w:color="auto"/>
        <w:left w:val="none" w:sz="0" w:space="0" w:color="auto"/>
        <w:bottom w:val="none" w:sz="0" w:space="0" w:color="auto"/>
        <w:right w:val="none" w:sz="0" w:space="0" w:color="auto"/>
      </w:divBdr>
    </w:div>
    <w:div w:id="1123424757">
      <w:bodyDiv w:val="1"/>
      <w:marLeft w:val="0"/>
      <w:marRight w:val="0"/>
      <w:marTop w:val="0"/>
      <w:marBottom w:val="0"/>
      <w:divBdr>
        <w:top w:val="none" w:sz="0" w:space="0" w:color="auto"/>
        <w:left w:val="none" w:sz="0" w:space="0" w:color="auto"/>
        <w:bottom w:val="none" w:sz="0" w:space="0" w:color="auto"/>
        <w:right w:val="none" w:sz="0" w:space="0" w:color="auto"/>
      </w:divBdr>
      <w:divsChild>
        <w:div w:id="1684285838">
          <w:marLeft w:val="0"/>
          <w:marRight w:val="0"/>
          <w:marTop w:val="0"/>
          <w:marBottom w:val="0"/>
          <w:divBdr>
            <w:top w:val="none" w:sz="0" w:space="0" w:color="auto"/>
            <w:left w:val="none" w:sz="0" w:space="0" w:color="auto"/>
            <w:bottom w:val="none" w:sz="0" w:space="0" w:color="auto"/>
            <w:right w:val="none" w:sz="0" w:space="0" w:color="auto"/>
          </w:divBdr>
          <w:divsChild>
            <w:div w:id="28719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93733">
      <w:bodyDiv w:val="1"/>
      <w:marLeft w:val="0"/>
      <w:marRight w:val="0"/>
      <w:marTop w:val="0"/>
      <w:marBottom w:val="0"/>
      <w:divBdr>
        <w:top w:val="none" w:sz="0" w:space="0" w:color="auto"/>
        <w:left w:val="none" w:sz="0" w:space="0" w:color="auto"/>
        <w:bottom w:val="none" w:sz="0" w:space="0" w:color="auto"/>
        <w:right w:val="none" w:sz="0" w:space="0" w:color="auto"/>
      </w:divBdr>
      <w:divsChild>
        <w:div w:id="1352797744">
          <w:marLeft w:val="0"/>
          <w:marRight w:val="0"/>
          <w:marTop w:val="0"/>
          <w:marBottom w:val="0"/>
          <w:divBdr>
            <w:top w:val="none" w:sz="0" w:space="0" w:color="auto"/>
            <w:left w:val="none" w:sz="0" w:space="0" w:color="auto"/>
            <w:bottom w:val="none" w:sz="0" w:space="0" w:color="auto"/>
            <w:right w:val="none" w:sz="0" w:space="0" w:color="auto"/>
          </w:divBdr>
          <w:divsChild>
            <w:div w:id="1567186896">
              <w:marLeft w:val="0"/>
              <w:marRight w:val="0"/>
              <w:marTop w:val="0"/>
              <w:marBottom w:val="0"/>
              <w:divBdr>
                <w:top w:val="none" w:sz="0" w:space="0" w:color="auto"/>
                <w:left w:val="none" w:sz="0" w:space="0" w:color="auto"/>
                <w:bottom w:val="none" w:sz="0" w:space="0" w:color="auto"/>
                <w:right w:val="none" w:sz="0" w:space="0" w:color="auto"/>
              </w:divBdr>
              <w:divsChild>
                <w:div w:id="95637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642830">
      <w:bodyDiv w:val="1"/>
      <w:marLeft w:val="0"/>
      <w:marRight w:val="0"/>
      <w:marTop w:val="0"/>
      <w:marBottom w:val="0"/>
      <w:divBdr>
        <w:top w:val="none" w:sz="0" w:space="0" w:color="auto"/>
        <w:left w:val="none" w:sz="0" w:space="0" w:color="auto"/>
        <w:bottom w:val="none" w:sz="0" w:space="0" w:color="auto"/>
        <w:right w:val="none" w:sz="0" w:space="0" w:color="auto"/>
      </w:divBdr>
      <w:divsChild>
        <w:div w:id="698167985">
          <w:marLeft w:val="0"/>
          <w:marRight w:val="0"/>
          <w:marTop w:val="0"/>
          <w:marBottom w:val="0"/>
          <w:divBdr>
            <w:top w:val="none" w:sz="0" w:space="0" w:color="auto"/>
            <w:left w:val="none" w:sz="0" w:space="0" w:color="auto"/>
            <w:bottom w:val="none" w:sz="0" w:space="0" w:color="auto"/>
            <w:right w:val="none" w:sz="0" w:space="0" w:color="auto"/>
          </w:divBdr>
          <w:divsChild>
            <w:div w:id="134501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044638">
      <w:bodyDiv w:val="1"/>
      <w:marLeft w:val="0"/>
      <w:marRight w:val="0"/>
      <w:marTop w:val="0"/>
      <w:marBottom w:val="0"/>
      <w:divBdr>
        <w:top w:val="none" w:sz="0" w:space="0" w:color="auto"/>
        <w:left w:val="none" w:sz="0" w:space="0" w:color="auto"/>
        <w:bottom w:val="none" w:sz="0" w:space="0" w:color="auto"/>
        <w:right w:val="none" w:sz="0" w:space="0" w:color="auto"/>
      </w:divBdr>
      <w:divsChild>
        <w:div w:id="604963535">
          <w:marLeft w:val="0"/>
          <w:marRight w:val="0"/>
          <w:marTop w:val="0"/>
          <w:marBottom w:val="0"/>
          <w:divBdr>
            <w:top w:val="none" w:sz="0" w:space="0" w:color="auto"/>
            <w:left w:val="none" w:sz="0" w:space="0" w:color="auto"/>
            <w:bottom w:val="none" w:sz="0" w:space="0" w:color="auto"/>
            <w:right w:val="none" w:sz="0" w:space="0" w:color="auto"/>
          </w:divBdr>
          <w:divsChild>
            <w:div w:id="1014721281">
              <w:marLeft w:val="0"/>
              <w:marRight w:val="0"/>
              <w:marTop w:val="0"/>
              <w:marBottom w:val="0"/>
              <w:divBdr>
                <w:top w:val="none" w:sz="0" w:space="0" w:color="auto"/>
                <w:left w:val="none" w:sz="0" w:space="0" w:color="auto"/>
                <w:bottom w:val="none" w:sz="0" w:space="0" w:color="auto"/>
                <w:right w:val="none" w:sz="0" w:space="0" w:color="auto"/>
              </w:divBdr>
              <w:divsChild>
                <w:div w:id="637149987">
                  <w:marLeft w:val="0"/>
                  <w:marRight w:val="0"/>
                  <w:marTop w:val="0"/>
                  <w:marBottom w:val="0"/>
                  <w:divBdr>
                    <w:top w:val="none" w:sz="0" w:space="0" w:color="auto"/>
                    <w:left w:val="none" w:sz="0" w:space="0" w:color="auto"/>
                    <w:bottom w:val="none" w:sz="0" w:space="0" w:color="auto"/>
                    <w:right w:val="none" w:sz="0" w:space="0" w:color="auto"/>
                  </w:divBdr>
                  <w:divsChild>
                    <w:div w:id="1275599961">
                      <w:marLeft w:val="0"/>
                      <w:marRight w:val="0"/>
                      <w:marTop w:val="150"/>
                      <w:marBottom w:val="150"/>
                      <w:divBdr>
                        <w:top w:val="none" w:sz="0" w:space="0" w:color="auto"/>
                        <w:left w:val="none" w:sz="0" w:space="0" w:color="auto"/>
                        <w:bottom w:val="none" w:sz="0" w:space="0" w:color="auto"/>
                        <w:right w:val="none" w:sz="0" w:space="0" w:color="auto"/>
                      </w:divBdr>
                    </w:div>
                    <w:div w:id="395204345">
                      <w:marLeft w:val="0"/>
                      <w:marRight w:val="0"/>
                      <w:marTop w:val="0"/>
                      <w:marBottom w:val="0"/>
                      <w:divBdr>
                        <w:top w:val="none" w:sz="0" w:space="0" w:color="auto"/>
                        <w:left w:val="none" w:sz="0" w:space="0" w:color="auto"/>
                        <w:bottom w:val="none" w:sz="0" w:space="0" w:color="auto"/>
                        <w:right w:val="none" w:sz="0" w:space="0" w:color="auto"/>
                      </w:divBdr>
                    </w:div>
                  </w:divsChild>
                </w:div>
                <w:div w:id="208182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161863">
      <w:bodyDiv w:val="1"/>
      <w:marLeft w:val="0"/>
      <w:marRight w:val="0"/>
      <w:marTop w:val="0"/>
      <w:marBottom w:val="0"/>
      <w:divBdr>
        <w:top w:val="none" w:sz="0" w:space="0" w:color="auto"/>
        <w:left w:val="none" w:sz="0" w:space="0" w:color="auto"/>
        <w:bottom w:val="none" w:sz="0" w:space="0" w:color="auto"/>
        <w:right w:val="none" w:sz="0" w:space="0" w:color="auto"/>
      </w:divBdr>
      <w:divsChild>
        <w:div w:id="1557856711">
          <w:marLeft w:val="0"/>
          <w:marRight w:val="0"/>
          <w:marTop w:val="0"/>
          <w:marBottom w:val="0"/>
          <w:divBdr>
            <w:top w:val="none" w:sz="0" w:space="0" w:color="auto"/>
            <w:left w:val="none" w:sz="0" w:space="0" w:color="auto"/>
            <w:bottom w:val="none" w:sz="0" w:space="0" w:color="auto"/>
            <w:right w:val="none" w:sz="0" w:space="0" w:color="auto"/>
          </w:divBdr>
          <w:divsChild>
            <w:div w:id="1141966053">
              <w:marLeft w:val="0"/>
              <w:marRight w:val="0"/>
              <w:marTop w:val="0"/>
              <w:marBottom w:val="0"/>
              <w:divBdr>
                <w:top w:val="none" w:sz="0" w:space="0" w:color="auto"/>
                <w:left w:val="none" w:sz="0" w:space="0" w:color="auto"/>
                <w:bottom w:val="none" w:sz="0" w:space="0" w:color="auto"/>
                <w:right w:val="none" w:sz="0" w:space="0" w:color="auto"/>
              </w:divBdr>
            </w:div>
          </w:divsChild>
        </w:div>
        <w:div w:id="564143355">
          <w:marLeft w:val="0"/>
          <w:marRight w:val="0"/>
          <w:marTop w:val="0"/>
          <w:marBottom w:val="0"/>
          <w:divBdr>
            <w:top w:val="none" w:sz="0" w:space="0" w:color="auto"/>
            <w:left w:val="none" w:sz="0" w:space="0" w:color="auto"/>
            <w:bottom w:val="none" w:sz="0" w:space="0" w:color="auto"/>
            <w:right w:val="none" w:sz="0" w:space="0" w:color="auto"/>
          </w:divBdr>
          <w:divsChild>
            <w:div w:id="1055129909">
              <w:marLeft w:val="0"/>
              <w:marRight w:val="0"/>
              <w:marTop w:val="0"/>
              <w:marBottom w:val="0"/>
              <w:divBdr>
                <w:top w:val="none" w:sz="0" w:space="0" w:color="auto"/>
                <w:left w:val="none" w:sz="0" w:space="0" w:color="auto"/>
                <w:bottom w:val="none" w:sz="0" w:space="0" w:color="auto"/>
                <w:right w:val="none" w:sz="0" w:space="0" w:color="auto"/>
              </w:divBdr>
              <w:divsChild>
                <w:div w:id="812020088">
                  <w:marLeft w:val="0"/>
                  <w:marRight w:val="0"/>
                  <w:marTop w:val="0"/>
                  <w:marBottom w:val="0"/>
                  <w:divBdr>
                    <w:top w:val="none" w:sz="0" w:space="0" w:color="auto"/>
                    <w:left w:val="none" w:sz="0" w:space="0" w:color="auto"/>
                    <w:bottom w:val="none" w:sz="0" w:space="0" w:color="auto"/>
                    <w:right w:val="none" w:sz="0" w:space="0" w:color="auto"/>
                  </w:divBdr>
                </w:div>
                <w:div w:id="744497256">
                  <w:marLeft w:val="0"/>
                  <w:marRight w:val="0"/>
                  <w:marTop w:val="0"/>
                  <w:marBottom w:val="0"/>
                  <w:divBdr>
                    <w:top w:val="none" w:sz="0" w:space="0" w:color="auto"/>
                    <w:left w:val="none" w:sz="0" w:space="0" w:color="auto"/>
                    <w:bottom w:val="none" w:sz="0" w:space="0" w:color="auto"/>
                    <w:right w:val="none" w:sz="0" w:space="0" w:color="auto"/>
                  </w:divBdr>
                </w:div>
              </w:divsChild>
            </w:div>
            <w:div w:id="1147091316">
              <w:marLeft w:val="0"/>
              <w:marRight w:val="0"/>
              <w:marTop w:val="0"/>
              <w:marBottom w:val="0"/>
              <w:divBdr>
                <w:top w:val="none" w:sz="0" w:space="0" w:color="auto"/>
                <w:left w:val="none" w:sz="0" w:space="0" w:color="auto"/>
                <w:bottom w:val="none" w:sz="0" w:space="0" w:color="auto"/>
                <w:right w:val="none" w:sz="0" w:space="0" w:color="auto"/>
              </w:divBdr>
              <w:divsChild>
                <w:div w:id="1911113841">
                  <w:marLeft w:val="0"/>
                  <w:marRight w:val="0"/>
                  <w:marTop w:val="0"/>
                  <w:marBottom w:val="0"/>
                  <w:divBdr>
                    <w:top w:val="none" w:sz="0" w:space="0" w:color="auto"/>
                    <w:left w:val="none" w:sz="0" w:space="0" w:color="auto"/>
                    <w:bottom w:val="none" w:sz="0" w:space="0" w:color="auto"/>
                    <w:right w:val="none" w:sz="0" w:space="0" w:color="auto"/>
                  </w:divBdr>
                  <w:divsChild>
                    <w:div w:id="117789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191296">
      <w:bodyDiv w:val="1"/>
      <w:marLeft w:val="0"/>
      <w:marRight w:val="0"/>
      <w:marTop w:val="0"/>
      <w:marBottom w:val="0"/>
      <w:divBdr>
        <w:top w:val="none" w:sz="0" w:space="0" w:color="auto"/>
        <w:left w:val="none" w:sz="0" w:space="0" w:color="auto"/>
        <w:bottom w:val="none" w:sz="0" w:space="0" w:color="auto"/>
        <w:right w:val="none" w:sz="0" w:space="0" w:color="auto"/>
      </w:divBdr>
      <w:divsChild>
        <w:div w:id="235557602">
          <w:marLeft w:val="0"/>
          <w:marRight w:val="0"/>
          <w:marTop w:val="0"/>
          <w:marBottom w:val="0"/>
          <w:divBdr>
            <w:top w:val="none" w:sz="0" w:space="0" w:color="auto"/>
            <w:left w:val="none" w:sz="0" w:space="0" w:color="auto"/>
            <w:bottom w:val="none" w:sz="0" w:space="0" w:color="auto"/>
            <w:right w:val="none" w:sz="0" w:space="0" w:color="auto"/>
          </w:divBdr>
          <w:divsChild>
            <w:div w:id="57805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848429">
      <w:bodyDiv w:val="1"/>
      <w:marLeft w:val="0"/>
      <w:marRight w:val="0"/>
      <w:marTop w:val="0"/>
      <w:marBottom w:val="0"/>
      <w:divBdr>
        <w:top w:val="none" w:sz="0" w:space="0" w:color="auto"/>
        <w:left w:val="none" w:sz="0" w:space="0" w:color="auto"/>
        <w:bottom w:val="none" w:sz="0" w:space="0" w:color="auto"/>
        <w:right w:val="none" w:sz="0" w:space="0" w:color="auto"/>
      </w:divBdr>
    </w:div>
    <w:div w:id="172329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E3B04F-9B61-4FE2-86E9-F5E327628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1423</TotalTime>
  <Pages>1</Pages>
  <Words>606</Words>
  <Characters>3457</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afanasev</dc:creator>
  <cp:keywords/>
  <dc:description/>
  <cp:lastModifiedBy>Администратор безопасности</cp:lastModifiedBy>
  <cp:revision>161</cp:revision>
  <cp:lastPrinted>2021-05-24T06:46:00Z</cp:lastPrinted>
  <dcterms:created xsi:type="dcterms:W3CDTF">2020-01-30T05:58:00Z</dcterms:created>
  <dcterms:modified xsi:type="dcterms:W3CDTF">2021-06-21T07:52:00Z</dcterms:modified>
</cp:coreProperties>
</file>