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A6" w:rsidRPr="0074790F" w:rsidRDefault="00963CA6" w:rsidP="00963CA6">
      <w:pPr>
        <w:spacing w:after="0" w:line="176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4790F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>Исчерпывающий перечень документов (сведений),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</w:t>
      </w:r>
    </w:p>
    <w:p w:rsidR="00963CA6" w:rsidRPr="0074790F" w:rsidRDefault="00963CA6" w:rsidP="00963CA6">
      <w:pPr>
        <w:spacing w:after="0" w:line="176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4790F">
        <w:rPr>
          <w:rFonts w:ascii="Times New Roman" w:eastAsia="Times New Roman" w:hAnsi="Times New Roman" w:cs="Times New Roman"/>
          <w:color w:val="444444"/>
          <w:lang w:eastAsia="ru-RU"/>
        </w:rPr>
        <w:t>2.12. Для получения субсидии заявители, указанные в пункте 1.2. настоящего Регламента, представляют в уполномоченный орган по месту своего постоянного жительства следующие документы (сведения):</w:t>
      </w:r>
    </w:p>
    <w:p w:rsidR="00963CA6" w:rsidRPr="0074790F" w:rsidRDefault="00963CA6" w:rsidP="00963CA6">
      <w:pPr>
        <w:spacing w:after="0" w:line="176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4790F">
        <w:rPr>
          <w:rFonts w:ascii="Times New Roman" w:eastAsia="Times New Roman" w:hAnsi="Times New Roman" w:cs="Times New Roman"/>
          <w:color w:val="444444"/>
          <w:lang w:eastAsia="ru-RU"/>
        </w:rPr>
        <w:t>а) заявление о предоставлении субсидии на оплату жилого помещения и коммунальных услуг с указанием всех членов семьи и степени родства (далее - заявление) по форме согласно приложению N 1 к Административному регламенту;</w:t>
      </w:r>
    </w:p>
    <w:p w:rsidR="00963CA6" w:rsidRPr="0074790F" w:rsidRDefault="00963CA6" w:rsidP="00963CA6">
      <w:pPr>
        <w:spacing w:after="0" w:line="176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4790F">
        <w:rPr>
          <w:rFonts w:ascii="Times New Roman" w:eastAsia="Times New Roman" w:hAnsi="Times New Roman" w:cs="Times New Roman"/>
          <w:color w:val="444444"/>
          <w:lang w:eastAsia="ru-RU"/>
        </w:rPr>
        <w:t>б) документ (сведения о документе), удостоверяющий личность заявителя (не требуется в случае, если представление документов осуществляется в электронном виде через ЕПГМУ и заявитель прошел авторизацию через единую систему идентификац</w:t>
      </w:r>
      <w:proofErr w:type="gramStart"/>
      <w:r w:rsidRPr="0074790F">
        <w:rPr>
          <w:rFonts w:ascii="Times New Roman" w:eastAsia="Times New Roman" w:hAnsi="Times New Roman" w:cs="Times New Roman"/>
          <w:color w:val="444444"/>
          <w:lang w:eastAsia="ru-RU"/>
        </w:rPr>
        <w:t>ии и ау</w:t>
      </w:r>
      <w:proofErr w:type="gramEnd"/>
      <w:r w:rsidRPr="0074790F">
        <w:rPr>
          <w:rFonts w:ascii="Times New Roman" w:eastAsia="Times New Roman" w:hAnsi="Times New Roman" w:cs="Times New Roman"/>
          <w:color w:val="444444"/>
          <w:lang w:eastAsia="ru-RU"/>
        </w:rPr>
        <w:t>тентификации);</w:t>
      </w:r>
    </w:p>
    <w:p w:rsidR="00963CA6" w:rsidRPr="0074790F" w:rsidRDefault="00963CA6" w:rsidP="00963CA6">
      <w:pPr>
        <w:spacing w:after="0" w:line="176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74790F">
        <w:rPr>
          <w:rFonts w:ascii="Times New Roman" w:eastAsia="Times New Roman" w:hAnsi="Times New Roman" w:cs="Times New Roman"/>
          <w:color w:val="444444"/>
          <w:lang w:eastAsia="ru-RU"/>
        </w:rPr>
        <w:t>в) сведения о реквизитах счета, открытого лицом, имеющим право на получение субсидии;</w:t>
      </w:r>
    </w:p>
    <w:p w:rsidR="00963CA6" w:rsidRPr="0074790F" w:rsidRDefault="00963CA6" w:rsidP="00963CA6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2"/>
          <w:szCs w:val="22"/>
        </w:rPr>
      </w:pPr>
      <w:r w:rsidRPr="0074790F">
        <w:rPr>
          <w:color w:val="444444"/>
          <w:sz w:val="22"/>
          <w:szCs w:val="22"/>
        </w:rPr>
        <w:t xml:space="preserve">г) сведения о документах, подтверждающих правовые основания владения и пользования заявителем жилым помещением, в котором он зарегистрирован по месту постоянного жительства, - в случае, если заявитель является нанимателем жилого помещения по договору найма в частном жилищном фонде, членом жилищного, жилищно-строительного кооператива или иного специализированного потребительского кооператива. </w:t>
      </w:r>
      <w:proofErr w:type="gramStart"/>
      <w:r w:rsidRPr="0074790F">
        <w:rPr>
          <w:color w:val="444444"/>
          <w:sz w:val="22"/>
          <w:szCs w:val="22"/>
        </w:rPr>
        <w:t>Заявитель, проходящий военную службу по контракту, зарегистрированный по месту жительства по адресу воинской части, но проживающий ввиду отсутствия служебных жилых помещений в жилых помещениях на условиях заключенного договора найма (поднайма), прилагает к заявлению о предоставлении субсидии копию договора найма (поднайма) в частном жилищном фонде и справку из воинской части об отсутствии возможности предоставления служебного жилого помещения;</w:t>
      </w:r>
      <w:proofErr w:type="gramEnd"/>
    </w:p>
    <w:p w:rsidR="00963CA6" w:rsidRPr="0074790F" w:rsidRDefault="00963CA6" w:rsidP="00963CA6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2"/>
          <w:szCs w:val="22"/>
        </w:rPr>
      </w:pPr>
      <w:proofErr w:type="spellStart"/>
      <w:r w:rsidRPr="0074790F">
        <w:rPr>
          <w:color w:val="444444"/>
          <w:sz w:val="22"/>
          <w:szCs w:val="22"/>
        </w:rPr>
        <w:t>д</w:t>
      </w:r>
      <w:proofErr w:type="spellEnd"/>
      <w:r w:rsidRPr="0074790F">
        <w:rPr>
          <w:color w:val="444444"/>
          <w:sz w:val="22"/>
          <w:szCs w:val="22"/>
        </w:rPr>
        <w:t xml:space="preserve">) документы или их копии, содержащие сведения о платежах за жилое помещение и коммунальные услуги, начисленных за последний перед подачей заявления о предоставлении субсидии месяц, и о наличии (об отсутствии) задолженности по оплате жилого помещения и коммунальных услуг. Если заявитель указал в заявлении о предоставлении субсидии в качестве членов своей семьи не всех граждан, зарегистрированных совместно с ним по месту его постоянного жительства, он обязан представить документы, подтверждающие размер вносимой ими платы за содержание и ремонт жилого </w:t>
      </w:r>
      <w:proofErr w:type="gramStart"/>
      <w:r w:rsidRPr="0074790F">
        <w:rPr>
          <w:color w:val="444444"/>
          <w:sz w:val="22"/>
          <w:szCs w:val="22"/>
        </w:rPr>
        <w:t>помещения</w:t>
      </w:r>
      <w:proofErr w:type="gramEnd"/>
      <w:r w:rsidRPr="0074790F">
        <w:rPr>
          <w:color w:val="444444"/>
          <w:sz w:val="22"/>
          <w:szCs w:val="22"/>
        </w:rPr>
        <w:t xml:space="preserve"> и коммунальные услуги;</w:t>
      </w:r>
    </w:p>
    <w:p w:rsidR="00963CA6" w:rsidRPr="0074790F" w:rsidRDefault="00963CA6" w:rsidP="00963CA6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2"/>
          <w:szCs w:val="22"/>
        </w:rPr>
      </w:pPr>
      <w:r w:rsidRPr="0074790F">
        <w:rPr>
          <w:color w:val="444444"/>
          <w:sz w:val="22"/>
          <w:szCs w:val="22"/>
        </w:rPr>
        <w:t>е) сведения, подтверждающие право заявителя и (или) членов его семьи на льготы,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взаимодействия;</w:t>
      </w:r>
    </w:p>
    <w:p w:rsidR="00963CA6" w:rsidRPr="0074790F" w:rsidRDefault="00963CA6" w:rsidP="00963CA6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2"/>
          <w:szCs w:val="22"/>
        </w:rPr>
      </w:pPr>
      <w:r w:rsidRPr="0074790F">
        <w:rPr>
          <w:color w:val="444444"/>
          <w:sz w:val="22"/>
          <w:szCs w:val="22"/>
        </w:rPr>
        <w:t>ж) копии документов, удостоверяющих принадлежность заявителя - иностранного гражданина и членов его семьи к гражданству государства, с которым Российской Федерацией заключен международный договор, в соответствии с которым предусмотрено предоставление субсидий (с предъявлением оригинала, если копия нотариально не заверена);</w:t>
      </w:r>
    </w:p>
    <w:p w:rsidR="00963CA6" w:rsidRPr="0074790F" w:rsidRDefault="00963CA6" w:rsidP="00963CA6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2"/>
          <w:szCs w:val="22"/>
        </w:rPr>
      </w:pPr>
      <w:proofErr w:type="spellStart"/>
      <w:r w:rsidRPr="0074790F">
        <w:rPr>
          <w:color w:val="444444"/>
          <w:sz w:val="22"/>
          <w:szCs w:val="22"/>
        </w:rPr>
        <w:t>з</w:t>
      </w:r>
      <w:proofErr w:type="spellEnd"/>
      <w:r w:rsidRPr="0074790F">
        <w:rPr>
          <w:color w:val="444444"/>
          <w:sz w:val="22"/>
          <w:szCs w:val="22"/>
        </w:rPr>
        <w:t>) сведения о доходах заявителя и членов его семьи, учитываемые при решении вопроса о предоставлении субсидии. Для подтверждения доходов индивидуального предпринимателя представляются документы, предусмотренные законодательством Российской Федерации о налогах и сборах для избранной им системы налогообложения.</w:t>
      </w:r>
    </w:p>
    <w:p w:rsidR="00963CA6" w:rsidRPr="0074790F" w:rsidRDefault="00963CA6" w:rsidP="00963CA6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2"/>
          <w:szCs w:val="22"/>
        </w:rPr>
      </w:pPr>
      <w:r w:rsidRPr="0074790F">
        <w:rPr>
          <w:color w:val="444444"/>
          <w:sz w:val="22"/>
          <w:szCs w:val="22"/>
        </w:rPr>
        <w:t xml:space="preserve">2.13. При повторном обращении за предоставлением субсидии заявители дополнительно к документам, указанным в пункте 2.12. представляют документы, содержащие сведения о платежах за жилое помещение и коммунальные услуги, начисленных за предыдущий период предоставления субсидии (документы представляются в уполномоченный орган в течение 10 рабочих дней </w:t>
      </w:r>
      <w:proofErr w:type="gramStart"/>
      <w:r w:rsidRPr="0074790F">
        <w:rPr>
          <w:color w:val="444444"/>
          <w:sz w:val="22"/>
          <w:szCs w:val="22"/>
        </w:rPr>
        <w:t>с даты истечения</w:t>
      </w:r>
      <w:proofErr w:type="gramEnd"/>
      <w:r w:rsidRPr="0074790F">
        <w:rPr>
          <w:color w:val="444444"/>
          <w:sz w:val="22"/>
          <w:szCs w:val="22"/>
        </w:rPr>
        <w:t xml:space="preserve"> срока предоставления субсидии).</w:t>
      </w:r>
    </w:p>
    <w:p w:rsidR="00963CA6" w:rsidRPr="0074790F" w:rsidRDefault="00963CA6" w:rsidP="00963CA6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2"/>
          <w:szCs w:val="22"/>
        </w:rPr>
      </w:pPr>
      <w:r w:rsidRPr="0074790F">
        <w:rPr>
          <w:color w:val="444444"/>
          <w:sz w:val="22"/>
          <w:szCs w:val="22"/>
        </w:rPr>
        <w:t>2.14. Заявители, указанные в подпункте "</w:t>
      </w:r>
      <w:proofErr w:type="spellStart"/>
      <w:r w:rsidRPr="0074790F">
        <w:rPr>
          <w:color w:val="444444"/>
          <w:sz w:val="22"/>
          <w:szCs w:val="22"/>
        </w:rPr>
        <w:t>д</w:t>
      </w:r>
      <w:proofErr w:type="spellEnd"/>
      <w:r w:rsidRPr="0074790F">
        <w:rPr>
          <w:color w:val="444444"/>
          <w:sz w:val="22"/>
          <w:szCs w:val="22"/>
        </w:rPr>
        <w:t>)" пункта 1.2. настоящего Административного регламента, дополнительно к документам, указанным в пункте 2.12 настоящего Административного регламента, предоставляют в уполномоченный орган:</w:t>
      </w:r>
    </w:p>
    <w:p w:rsidR="00963CA6" w:rsidRPr="0074790F" w:rsidRDefault="00963CA6" w:rsidP="00963CA6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2"/>
          <w:szCs w:val="22"/>
        </w:rPr>
      </w:pPr>
      <w:r w:rsidRPr="0074790F">
        <w:rPr>
          <w:color w:val="444444"/>
          <w:sz w:val="22"/>
          <w:szCs w:val="22"/>
        </w:rPr>
        <w:t>а) документы, подтверждающие причину выбытия этих граждан;</w:t>
      </w:r>
    </w:p>
    <w:p w:rsidR="00963CA6" w:rsidRPr="0074790F" w:rsidRDefault="00963CA6" w:rsidP="00963CA6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2"/>
          <w:szCs w:val="22"/>
        </w:rPr>
      </w:pPr>
      <w:r w:rsidRPr="0074790F">
        <w:rPr>
          <w:color w:val="444444"/>
          <w:sz w:val="22"/>
          <w:szCs w:val="22"/>
        </w:rPr>
        <w:t>б) документы, подтверждающие факт постоянного проживания в соответствующем жилом помещении совместно с такими гражданами до их выбытия.</w:t>
      </w:r>
    </w:p>
    <w:p w:rsidR="00963CA6" w:rsidRPr="0074790F" w:rsidRDefault="00963CA6" w:rsidP="00963CA6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2"/>
          <w:szCs w:val="22"/>
        </w:rPr>
      </w:pPr>
      <w:r w:rsidRPr="0074790F">
        <w:rPr>
          <w:color w:val="444444"/>
          <w:sz w:val="22"/>
          <w:szCs w:val="22"/>
        </w:rPr>
        <w:t>2.15. Если за назначением субсидии обращается представитель гражданина, дополнительно представляется документ (сведения о документе), подтверждающий полномочия представителя, и документ (сведения о документе), удостоверяющий личность представителя.</w:t>
      </w:r>
    </w:p>
    <w:p w:rsidR="00963CA6" w:rsidRPr="0074790F" w:rsidRDefault="00963CA6" w:rsidP="00963CA6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2"/>
          <w:szCs w:val="22"/>
        </w:rPr>
      </w:pPr>
      <w:r w:rsidRPr="0074790F">
        <w:rPr>
          <w:color w:val="444444"/>
          <w:sz w:val="22"/>
          <w:szCs w:val="22"/>
        </w:rPr>
        <w:lastRenderedPageBreak/>
        <w:t xml:space="preserve">2.16. Заявление и документы (сведения о документах), представляемые заявителем, могут быть представлены лично заявителем в уполномоченный орган или МФЦ на бумажном носителе, направлены в электронной форме - на адрес электронной почты, через ЕПГМУ в уполномоченные органы, указанные в пункте 1.4. </w:t>
      </w:r>
      <w:proofErr w:type="gramStart"/>
      <w:r w:rsidRPr="0074790F">
        <w:rPr>
          <w:color w:val="444444"/>
          <w:sz w:val="22"/>
          <w:szCs w:val="22"/>
        </w:rPr>
        <w:t>Административного регламента, а также могут быть направлены посредством почтовой связи.</w:t>
      </w:r>
      <w:proofErr w:type="gramEnd"/>
    </w:p>
    <w:p w:rsidR="00963CA6" w:rsidRPr="0074790F" w:rsidRDefault="00963CA6" w:rsidP="00963CA6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2"/>
          <w:szCs w:val="22"/>
        </w:rPr>
      </w:pPr>
      <w:r w:rsidRPr="0074790F">
        <w:rPr>
          <w:color w:val="444444"/>
          <w:sz w:val="22"/>
          <w:szCs w:val="22"/>
        </w:rPr>
        <w:t>Заявление и документ</w:t>
      </w:r>
      <w:proofErr w:type="gramStart"/>
      <w:r w:rsidRPr="0074790F">
        <w:rPr>
          <w:color w:val="444444"/>
          <w:sz w:val="22"/>
          <w:szCs w:val="22"/>
        </w:rPr>
        <w:t>ы(</w:t>
      </w:r>
      <w:proofErr w:type="gramEnd"/>
      <w:r w:rsidRPr="0074790F">
        <w:rPr>
          <w:color w:val="444444"/>
          <w:sz w:val="22"/>
          <w:szCs w:val="22"/>
        </w:rPr>
        <w:t>сведения о документах) для получения государственной услуги в форме электронного документа направляются в порядке, установленном в соответствии с требованиями </w:t>
      </w:r>
      <w:hyperlink r:id="rId4" w:history="1">
        <w:r w:rsidRPr="0074790F">
          <w:rPr>
            <w:rStyle w:val="a3"/>
            <w:color w:val="3451A0"/>
            <w:sz w:val="22"/>
            <w:szCs w:val="22"/>
          </w:rPr>
          <w:t>Федерального закона от 6 апреля 2011 года N 63-ФЗ "Об электронной подписи"</w:t>
        </w:r>
      </w:hyperlink>
      <w:r w:rsidRPr="0074790F">
        <w:rPr>
          <w:color w:val="444444"/>
          <w:sz w:val="22"/>
          <w:szCs w:val="22"/>
        </w:rPr>
        <w:t>, </w:t>
      </w:r>
      <w:hyperlink r:id="rId5" w:history="1">
        <w:r w:rsidRPr="0074790F">
          <w:rPr>
            <w:rStyle w:val="a3"/>
            <w:color w:val="3451A0"/>
            <w:sz w:val="22"/>
            <w:szCs w:val="22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Pr="0074790F">
        <w:rPr>
          <w:color w:val="444444"/>
          <w:sz w:val="22"/>
          <w:szCs w:val="22"/>
        </w:rPr>
        <w:t>, </w:t>
      </w:r>
      <w:hyperlink r:id="rId6" w:history="1">
        <w:r w:rsidRPr="0074790F">
          <w:rPr>
            <w:rStyle w:val="a3"/>
            <w:color w:val="3451A0"/>
            <w:sz w:val="22"/>
            <w:szCs w:val="22"/>
          </w:rPr>
          <w:t>постановлением Правительства Российской Федерации от 07 июля 2011 года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</w:t>
        </w:r>
      </w:hyperlink>
      <w:r w:rsidRPr="0074790F">
        <w:rPr>
          <w:color w:val="444444"/>
          <w:sz w:val="22"/>
          <w:szCs w:val="22"/>
        </w:rPr>
        <w:t>.</w:t>
      </w:r>
    </w:p>
    <w:p w:rsidR="00963CA6" w:rsidRPr="0074790F" w:rsidRDefault="00963CA6" w:rsidP="00963CA6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2"/>
          <w:szCs w:val="22"/>
        </w:rPr>
      </w:pPr>
      <w:r w:rsidRPr="0074790F">
        <w:rPr>
          <w:color w:val="444444"/>
          <w:sz w:val="22"/>
          <w:szCs w:val="22"/>
        </w:rPr>
        <w:t>Заявление и документы (сведения о документах), направленные в электронной форме подписываются простой электронной подписью или усиленной квалифицированной подписью в соответствии с требованиями указанных законов.</w:t>
      </w:r>
    </w:p>
    <w:p w:rsidR="00963CA6" w:rsidRPr="0074790F" w:rsidRDefault="00963CA6" w:rsidP="00963CA6">
      <w:pPr>
        <w:pStyle w:val="formattext"/>
        <w:spacing w:before="0" w:beforeAutospacing="0" w:after="0" w:afterAutospacing="0"/>
        <w:jc w:val="center"/>
        <w:textAlignment w:val="baseline"/>
        <w:rPr>
          <w:color w:val="444444"/>
          <w:sz w:val="22"/>
          <w:szCs w:val="22"/>
        </w:rPr>
      </w:pPr>
      <w:r w:rsidRPr="0074790F">
        <w:rPr>
          <w:b/>
          <w:bCs/>
          <w:color w:val="444444"/>
          <w:sz w:val="22"/>
          <w:szCs w:val="22"/>
          <w:bdr w:val="none" w:sz="0" w:space="0" w:color="auto" w:frame="1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либо подведомственных им организаций, участвующих в предоставлении государственных и муниципальных услуг, и которые заявитель вправе представить</w:t>
      </w:r>
    </w:p>
    <w:p w:rsidR="00963CA6" w:rsidRPr="0074790F" w:rsidRDefault="00963CA6" w:rsidP="00963CA6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2"/>
          <w:szCs w:val="22"/>
        </w:rPr>
      </w:pPr>
    </w:p>
    <w:p w:rsidR="00963CA6" w:rsidRPr="0074790F" w:rsidRDefault="00963CA6" w:rsidP="00963CA6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2"/>
          <w:szCs w:val="22"/>
        </w:rPr>
      </w:pPr>
      <w:r w:rsidRPr="0074790F">
        <w:rPr>
          <w:color w:val="444444"/>
          <w:sz w:val="22"/>
          <w:szCs w:val="22"/>
        </w:rPr>
        <w:t>2.17. Уполномоченные органы получают на основании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следующие документы (сведения), необходимые для принятия решения о предоставлении субсидии:</w:t>
      </w:r>
    </w:p>
    <w:p w:rsidR="00963CA6" w:rsidRPr="0074790F" w:rsidRDefault="00963CA6" w:rsidP="00963CA6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2"/>
          <w:szCs w:val="22"/>
        </w:rPr>
      </w:pPr>
      <w:proofErr w:type="gramStart"/>
      <w:r w:rsidRPr="0074790F">
        <w:rPr>
          <w:color w:val="444444"/>
          <w:sz w:val="22"/>
          <w:szCs w:val="22"/>
        </w:rPr>
        <w:t>а) копии документов, подтверждающих правовые основания владения и пользования заявителем жилым помещением, в котором он зарегистрирован по месту постоянного жительства, - в случае, если заявитель является пользователем жилого помещения государственного или муниципального жилищных фондов, а также собственником жилого помещения (находятся в распоряжении территориальным отделом Управления Федеральной службы государственной регистрации, кадастра и картографии по Саратовской области);</w:t>
      </w:r>
      <w:proofErr w:type="gramEnd"/>
    </w:p>
    <w:p w:rsidR="00963CA6" w:rsidRPr="0074790F" w:rsidRDefault="00963CA6" w:rsidP="00963CA6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2"/>
          <w:szCs w:val="22"/>
        </w:rPr>
      </w:pPr>
      <w:r w:rsidRPr="0074790F">
        <w:rPr>
          <w:color w:val="444444"/>
          <w:sz w:val="22"/>
          <w:szCs w:val="22"/>
        </w:rPr>
        <w:t>б) копии документов, подтверждающих правовые основания отнесения лиц, проживающих совместно с заявителем по месту постоянного жительства, к членам его семьи;</w:t>
      </w:r>
    </w:p>
    <w:p w:rsidR="00963CA6" w:rsidRPr="0074790F" w:rsidRDefault="00963CA6" w:rsidP="00963CA6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2"/>
          <w:szCs w:val="22"/>
        </w:rPr>
      </w:pPr>
      <w:r w:rsidRPr="0074790F">
        <w:rPr>
          <w:color w:val="444444"/>
          <w:sz w:val="22"/>
          <w:szCs w:val="22"/>
        </w:rPr>
        <w:t>в) копии документов, удостоверяющих принадлежность заявителя и членов его семьи к гражданству Российской Федерации;</w:t>
      </w:r>
    </w:p>
    <w:p w:rsidR="00963CA6" w:rsidRPr="0074790F" w:rsidRDefault="00963CA6" w:rsidP="00963CA6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2"/>
          <w:szCs w:val="22"/>
        </w:rPr>
      </w:pPr>
      <w:r w:rsidRPr="0074790F">
        <w:rPr>
          <w:color w:val="444444"/>
          <w:sz w:val="22"/>
          <w:szCs w:val="22"/>
        </w:rPr>
        <w:t>г) документы, содержащие сведения о лицах, зарегистрированных совместно с заявителем по месту его постоянного жительства (находятся в распоряжении управления по вопросам миграции ГУ МВД России по Саратовской области);</w:t>
      </w:r>
    </w:p>
    <w:p w:rsidR="00963CA6" w:rsidRPr="0074790F" w:rsidRDefault="00963CA6" w:rsidP="00963CA6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2"/>
          <w:szCs w:val="22"/>
        </w:rPr>
      </w:pPr>
      <w:proofErr w:type="spellStart"/>
      <w:r w:rsidRPr="0074790F">
        <w:rPr>
          <w:color w:val="444444"/>
          <w:sz w:val="22"/>
          <w:szCs w:val="22"/>
        </w:rPr>
        <w:t>д</w:t>
      </w:r>
      <w:proofErr w:type="spellEnd"/>
      <w:r w:rsidRPr="0074790F">
        <w:rPr>
          <w:color w:val="444444"/>
          <w:sz w:val="22"/>
          <w:szCs w:val="22"/>
        </w:rPr>
        <w:t>) сведения,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3 последних года.</w:t>
      </w:r>
    </w:p>
    <w:p w:rsidR="00963CA6" w:rsidRPr="0074790F" w:rsidRDefault="00963CA6" w:rsidP="00963CA6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2"/>
          <w:szCs w:val="22"/>
        </w:rPr>
      </w:pPr>
      <w:r w:rsidRPr="0074790F">
        <w:rPr>
          <w:color w:val="444444"/>
          <w:sz w:val="22"/>
          <w:szCs w:val="22"/>
        </w:rPr>
        <w:t>Состав документов, необходимых для решения вопроса о предоставлении субсидии, указанных в пунктах 2.12. - 2.14., определен приказом Министерства строительства и жилищно-коммунального хозяйства Российской Федерации и Министерства труда и социальной защиты Российской Федерации </w:t>
      </w:r>
      <w:hyperlink r:id="rId7" w:history="1">
        <w:r w:rsidRPr="0074790F">
          <w:rPr>
            <w:rStyle w:val="a3"/>
            <w:color w:val="3451A0"/>
            <w:sz w:val="22"/>
            <w:szCs w:val="22"/>
          </w:rPr>
          <w:t>от 30 декабря 2016 года N 1037/</w:t>
        </w:r>
        <w:proofErr w:type="spellStart"/>
        <w:proofErr w:type="gramStart"/>
        <w:r w:rsidRPr="0074790F">
          <w:rPr>
            <w:rStyle w:val="a3"/>
            <w:color w:val="3451A0"/>
            <w:sz w:val="22"/>
            <w:szCs w:val="22"/>
          </w:rPr>
          <w:t>пр</w:t>
        </w:r>
        <w:proofErr w:type="spellEnd"/>
        <w:proofErr w:type="gramEnd"/>
        <w:r w:rsidRPr="0074790F">
          <w:rPr>
            <w:rStyle w:val="a3"/>
            <w:color w:val="3451A0"/>
            <w:sz w:val="22"/>
            <w:szCs w:val="22"/>
          </w:rPr>
          <w:t>/857</w:t>
        </w:r>
      </w:hyperlink>
      <w:r w:rsidRPr="0074790F">
        <w:rPr>
          <w:color w:val="444444"/>
          <w:sz w:val="22"/>
          <w:szCs w:val="22"/>
        </w:rPr>
        <w:t>.</w:t>
      </w:r>
    </w:p>
    <w:p w:rsidR="00963CA6" w:rsidRPr="0074790F" w:rsidRDefault="00963CA6" w:rsidP="00963CA6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2"/>
          <w:szCs w:val="22"/>
        </w:rPr>
      </w:pPr>
      <w:proofErr w:type="gramStart"/>
      <w:r w:rsidRPr="0074790F">
        <w:rPr>
          <w:color w:val="444444"/>
          <w:sz w:val="22"/>
          <w:szCs w:val="22"/>
        </w:rPr>
        <w:t>Заявитель вправе представить в уполномоченный орган документы, указанные в пункте 2.14., а также копии судебных актов о признании лиц, проживающих совместно с заявителем по месту постоянного жительства, членами его семьи -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инициативе.</w:t>
      </w:r>
      <w:proofErr w:type="gramEnd"/>
      <w:r w:rsidRPr="0074790F">
        <w:rPr>
          <w:color w:val="444444"/>
          <w:sz w:val="22"/>
          <w:szCs w:val="22"/>
        </w:rPr>
        <w:t xml:space="preserve"> В этом случае уполномоченный орган учитывает в качестве членов семьи заявителя лиц, признанных таковыми в судебном порядке.</w:t>
      </w:r>
    </w:p>
    <w:p w:rsidR="00963CA6" w:rsidRPr="0074790F" w:rsidRDefault="00963CA6" w:rsidP="00963CA6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2"/>
          <w:szCs w:val="22"/>
        </w:rPr>
      </w:pPr>
      <w:r w:rsidRPr="0074790F">
        <w:rPr>
          <w:color w:val="444444"/>
          <w:sz w:val="22"/>
          <w:szCs w:val="22"/>
        </w:rPr>
        <w:t xml:space="preserve">2.18. Документы, указанные в пунктах 2.12. - 2.14. </w:t>
      </w:r>
      <w:proofErr w:type="gramStart"/>
      <w:r w:rsidRPr="0074790F">
        <w:rPr>
          <w:color w:val="444444"/>
          <w:sz w:val="22"/>
          <w:szCs w:val="22"/>
        </w:rPr>
        <w:t xml:space="preserve">Административного регламента могут быть представлены заявителем лично в уполномоченный орган или через МФЦ, направлены в уполномоченный орган почтовым отправлением, либо в форме электронных документов (пакета документов), подписанных усиленной квалифицированной электронной подписью в соответствии </w:t>
      </w:r>
      <w:r w:rsidRPr="0074790F">
        <w:rPr>
          <w:color w:val="444444"/>
          <w:sz w:val="22"/>
          <w:szCs w:val="22"/>
        </w:rPr>
        <w:lastRenderedPageBreak/>
        <w:t>с требованиями </w:t>
      </w:r>
      <w:hyperlink r:id="rId8" w:history="1">
        <w:r w:rsidRPr="0074790F">
          <w:rPr>
            <w:rStyle w:val="a3"/>
            <w:color w:val="3451A0"/>
            <w:sz w:val="22"/>
            <w:szCs w:val="22"/>
          </w:rPr>
          <w:t>Федерального закона "Об электронной подписи"</w:t>
        </w:r>
      </w:hyperlink>
      <w:r w:rsidRPr="0074790F">
        <w:rPr>
          <w:color w:val="444444"/>
          <w:sz w:val="22"/>
          <w:szCs w:val="22"/>
        </w:rPr>
        <w:t> и </w:t>
      </w:r>
      <w:hyperlink r:id="rId9" w:history="1">
        <w:r w:rsidRPr="0074790F">
          <w:rPr>
            <w:rStyle w:val="a3"/>
            <w:color w:val="3451A0"/>
            <w:sz w:val="22"/>
            <w:szCs w:val="22"/>
          </w:rPr>
          <w:t>Федерального закона "Об организации предоставления государственных и муниципальных услуг"</w:t>
        </w:r>
      </w:hyperlink>
      <w:r w:rsidRPr="0074790F">
        <w:rPr>
          <w:color w:val="444444"/>
          <w:sz w:val="22"/>
          <w:szCs w:val="22"/>
        </w:rPr>
        <w:t> с использованием ЕПГМУ, либо через МФЦ.</w:t>
      </w:r>
      <w:proofErr w:type="gramEnd"/>
    </w:p>
    <w:p w:rsidR="00963CA6" w:rsidRPr="0074790F" w:rsidRDefault="00963CA6" w:rsidP="00963CA6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2"/>
          <w:szCs w:val="22"/>
        </w:rPr>
      </w:pPr>
      <w:r w:rsidRPr="0074790F">
        <w:rPr>
          <w:color w:val="444444"/>
          <w:sz w:val="22"/>
          <w:szCs w:val="22"/>
        </w:rPr>
        <w:t>2.19. Заявитель при личном обращении должен предъявить паспорт или иной документ, удостоверяющий личность.</w:t>
      </w:r>
    </w:p>
    <w:p w:rsidR="000847AF" w:rsidRPr="00963CA6" w:rsidRDefault="00963CA6" w:rsidP="00963CA6">
      <w:pPr>
        <w:rPr>
          <w:rFonts w:ascii="Times New Roman" w:hAnsi="Times New Roman" w:cs="Times New Roman"/>
          <w:szCs w:val="96"/>
        </w:rPr>
      </w:pPr>
      <w:r w:rsidRPr="00963CA6">
        <w:rPr>
          <w:rFonts w:ascii="Times New Roman" w:hAnsi="Times New Roman" w:cs="Times New Roman"/>
          <w:color w:val="444444"/>
        </w:rPr>
        <w:t>В отношении каждого заявителя уполномоченным органом формируется дело, в которое включаются документы, связанные с предоставлением субсидии и определением ее размера (далее - персональное дело). Персональные дела хранятся в уполномоченном органе.</w:t>
      </w:r>
    </w:p>
    <w:sectPr w:rsidR="000847AF" w:rsidRPr="00963CA6" w:rsidSect="00E22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47AF"/>
    <w:rsid w:val="000847AF"/>
    <w:rsid w:val="004C709F"/>
    <w:rsid w:val="00803858"/>
    <w:rsid w:val="00963CA6"/>
    <w:rsid w:val="00E2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6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63C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7149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560482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881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0222801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cntd.ru/document/902271495" TargetMode="External"/><Relationship Id="rId9" Type="http://schemas.openxmlformats.org/officeDocument/2006/relationships/hyperlink" Target="https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cp:lastPrinted>2022-03-30T05:56:00Z</cp:lastPrinted>
  <dcterms:created xsi:type="dcterms:W3CDTF">2022-04-19T09:43:00Z</dcterms:created>
  <dcterms:modified xsi:type="dcterms:W3CDTF">2022-04-19T09:43:00Z</dcterms:modified>
</cp:coreProperties>
</file>