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50" w:rsidRPr="005B6C55" w:rsidRDefault="003C6450" w:rsidP="003C6450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sz w:val="33"/>
          <w:szCs w:val="33"/>
        </w:rPr>
      </w:pPr>
      <w:r w:rsidRPr="005B6C55">
        <w:rPr>
          <w:rFonts w:ascii="Arial" w:hAnsi="Arial" w:cs="Arial"/>
          <w:sz w:val="33"/>
          <w:szCs w:val="33"/>
        </w:rPr>
        <w:t>Личные медицинские книжки станут электронными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</w:rPr>
      </w:pPr>
      <w:r w:rsidRPr="005B6C55">
        <w:rPr>
          <w:rFonts w:ascii="Arial" w:hAnsi="Arial" w:cs="Arial"/>
        </w:rPr>
        <w:t xml:space="preserve">С 1 сентября 2023 г. оформить медицинскую книжку можно будет в электронном виде. Для этого потребуется подать заявление в личном кабинете на портале </w:t>
      </w:r>
      <w:proofErr w:type="spellStart"/>
      <w:r w:rsidRPr="005B6C55">
        <w:rPr>
          <w:rFonts w:ascii="Arial" w:hAnsi="Arial" w:cs="Arial"/>
        </w:rPr>
        <w:t>госуслуг</w:t>
      </w:r>
      <w:proofErr w:type="spellEnd"/>
      <w:r w:rsidRPr="005B6C55">
        <w:rPr>
          <w:rFonts w:ascii="Arial" w:hAnsi="Arial" w:cs="Arial"/>
        </w:rPr>
        <w:t xml:space="preserve">, а после этого обратиться в любую </w:t>
      </w:r>
      <w:proofErr w:type="spellStart"/>
      <w:r w:rsidRPr="005B6C55">
        <w:rPr>
          <w:rFonts w:ascii="Arial" w:hAnsi="Arial" w:cs="Arial"/>
        </w:rPr>
        <w:t>медорганизацию</w:t>
      </w:r>
      <w:proofErr w:type="spellEnd"/>
      <w:r w:rsidRPr="005B6C55">
        <w:rPr>
          <w:rFonts w:ascii="Arial" w:hAnsi="Arial" w:cs="Arial"/>
        </w:rPr>
        <w:t xml:space="preserve"> для медосмотра. Обследование разрешается пройти как в государственной, так и частной клинике, у которой есть соответствующая лицензия.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</w:rPr>
      </w:pPr>
      <w:r w:rsidRPr="005B6C55">
        <w:rPr>
          <w:rFonts w:ascii="Arial" w:hAnsi="Arial" w:cs="Arial"/>
        </w:rPr>
        <w:t>Результаты медосмотра поступят в подсистему электронных личных медицинских книжек государственной информационной системы о сведениях санитарно-эпидемиологического характера (ЕГСЗ), затем работнику потребуется пройти профессиональную гигиеническую подготовку, результаты которой также будут переданы в эту подсистему.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</w:rPr>
      </w:pPr>
      <w:r w:rsidRPr="005B6C55">
        <w:rPr>
          <w:rFonts w:ascii="Arial" w:hAnsi="Arial" w:cs="Arial"/>
        </w:rPr>
        <w:t>Каждый этап формирования личной медицинской книжки в электронном виде будет сопровождаться извещением работника по СМС, телефону или иным способом, отмечают в министерстве. В ведомстве также подчеркнули, что до 1 сентября 2023 года сохраняется прежний порядок выдачи этого документа.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</w:rPr>
      </w:pPr>
      <w:r w:rsidRPr="005B6C55">
        <w:rPr>
          <w:rFonts w:ascii="Arial" w:hAnsi="Arial" w:cs="Arial"/>
        </w:rPr>
        <w:t xml:space="preserve">Соответствующий Приказ </w:t>
      </w:r>
      <w:proofErr w:type="spellStart"/>
      <w:r w:rsidRPr="005B6C55">
        <w:rPr>
          <w:rFonts w:ascii="Arial" w:hAnsi="Arial" w:cs="Arial"/>
        </w:rPr>
        <w:t>Минздравоохранения</w:t>
      </w:r>
      <w:proofErr w:type="spellEnd"/>
      <w:r w:rsidRPr="005B6C55">
        <w:rPr>
          <w:rFonts w:ascii="Arial" w:hAnsi="Arial" w:cs="Arial"/>
        </w:rPr>
        <w:t xml:space="preserve"> Российской Федерации от 18 февраля 2022 г. № 90н «Об утверждении формы, порядка ведения отчетности, учета и выдачи работникам личных медицинских книжек, в том числе в форме электронного документа» вступит в силу 1 сентября 2023 г. и будет действовать на протяжении 6 лет.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</w:rPr>
      </w:pPr>
      <w:r w:rsidRPr="005B6C55">
        <w:rPr>
          <w:rFonts w:ascii="Arial" w:hAnsi="Arial" w:cs="Arial"/>
        </w:rPr>
        <w:t xml:space="preserve">Им </w:t>
      </w:r>
      <w:proofErr w:type="gramStart"/>
      <w:r w:rsidRPr="005B6C55">
        <w:rPr>
          <w:rFonts w:ascii="Arial" w:hAnsi="Arial" w:cs="Arial"/>
        </w:rPr>
        <w:t>утверждены</w:t>
      </w:r>
      <w:proofErr w:type="gramEnd"/>
      <w:r w:rsidRPr="005B6C55">
        <w:rPr>
          <w:rFonts w:ascii="Arial" w:hAnsi="Arial" w:cs="Arial"/>
        </w:rPr>
        <w:t>: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</w:rPr>
      </w:pPr>
      <w:r w:rsidRPr="005B6C55">
        <w:rPr>
          <w:rFonts w:ascii="Arial" w:hAnsi="Arial" w:cs="Arial"/>
        </w:rPr>
        <w:t>- форма личной медицинской книжки в форме электронного документа;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</w:rPr>
      </w:pPr>
      <w:r w:rsidRPr="005B6C55">
        <w:rPr>
          <w:rFonts w:ascii="Arial" w:hAnsi="Arial" w:cs="Arial"/>
        </w:rPr>
        <w:t>- порядок ведения отчетности, учета и выдачи работникам личных медицинских книжек, в том числе в форме электронного документа.</w:t>
      </w:r>
    </w:p>
    <w:p w:rsidR="003C6450" w:rsidRPr="005B6C55" w:rsidRDefault="003C6450" w:rsidP="003C6450">
      <w:pPr>
        <w:pStyle w:val="a3"/>
        <w:shd w:val="clear" w:color="auto" w:fill="FFFFFF"/>
        <w:spacing w:line="375" w:lineRule="atLeast"/>
        <w:jc w:val="both"/>
      </w:pPr>
      <w:r w:rsidRPr="005B6C55">
        <w:rPr>
          <w:rFonts w:ascii="Arial" w:hAnsi="Arial" w:cs="Arial"/>
        </w:rPr>
        <w:t>Источник: </w:t>
      </w:r>
      <w:hyperlink r:id="rId4" w:history="1">
        <w:r w:rsidRPr="005B6C55">
          <w:rPr>
            <w:rStyle w:val="a4"/>
            <w:rFonts w:ascii="Arial" w:hAnsi="Arial" w:cs="Arial"/>
            <w:color w:val="auto"/>
          </w:rPr>
          <w:t>https://www.profiz.ru/sec/blog/post_8264/</w:t>
        </w:r>
      </w:hyperlink>
    </w:p>
    <w:p w:rsidR="006A6426" w:rsidRDefault="006A6426"/>
    <w:sectPr w:rsidR="006A6426" w:rsidSect="006A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450"/>
    <w:rsid w:val="00236273"/>
    <w:rsid w:val="003C6450"/>
    <w:rsid w:val="006A6426"/>
    <w:rsid w:val="0096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26"/>
  </w:style>
  <w:style w:type="paragraph" w:styleId="2">
    <w:name w:val="heading 2"/>
    <w:basedOn w:val="a"/>
    <w:link w:val="20"/>
    <w:uiPriority w:val="9"/>
    <w:qFormat/>
    <w:rsid w:val="003C6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6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iz.ru/sec/blog/post_8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Krokoz™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2022-03-18T06:53:00Z</dcterms:created>
  <dcterms:modified xsi:type="dcterms:W3CDTF">2022-03-18T06:54:00Z</dcterms:modified>
</cp:coreProperties>
</file>