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4B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b/>
          <w:u w:val="single"/>
        </w:rPr>
      </w:pPr>
      <w:bookmarkStart w:id="0" w:name="Par211"/>
      <w:bookmarkEnd w:id="0"/>
    </w:p>
    <w:p w:rsidR="00B35ED8" w:rsidRPr="00B35ED8" w:rsidRDefault="00B35ED8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ED8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36334B" w:rsidRPr="00B35ED8" w:rsidRDefault="00B35ED8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ED8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36334B" w:rsidRPr="00B35ED8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35ED8">
        <w:rPr>
          <w:rFonts w:ascii="Times New Roman" w:hAnsi="Times New Roman" w:cs="Times New Roman"/>
          <w:b/>
          <w:sz w:val="26"/>
          <w:szCs w:val="26"/>
          <w:u w:val="single"/>
        </w:rPr>
        <w:t xml:space="preserve">«Развитие дорожной деятельности муниципального образования </w:t>
      </w:r>
      <w:proofErr w:type="gramStart"/>
      <w:r w:rsidRPr="00B35ED8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proofErr w:type="gramEnd"/>
      <w:r w:rsidRPr="00B35ED8">
        <w:rPr>
          <w:rFonts w:ascii="Times New Roman" w:hAnsi="Times New Roman" w:cs="Times New Roman"/>
          <w:b/>
          <w:sz w:val="26"/>
          <w:szCs w:val="26"/>
          <w:u w:val="single"/>
        </w:rPr>
        <w:t>. Красный Кут»</w:t>
      </w:r>
    </w:p>
    <w:p w:rsidR="0036334B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sz w:val="16"/>
          <w:szCs w:val="16"/>
        </w:rPr>
      </w:pPr>
      <w:r w:rsidRPr="0048205B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36334B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835"/>
        <w:gridCol w:w="1276"/>
        <w:gridCol w:w="1224"/>
        <w:gridCol w:w="6"/>
        <w:gridCol w:w="1605"/>
      </w:tblGrid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ConsPlusNonformat"/>
              <w:keepNext/>
              <w:widowControl/>
              <w:ind w:left="-709" w:right="-2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67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дорожной деятельности МО г. Красный Кут </w:t>
            </w:r>
          </w:p>
          <w:p w:rsidR="0036334B" w:rsidRPr="001D267B" w:rsidRDefault="0036334B" w:rsidP="00B33D45">
            <w:pPr>
              <w:pStyle w:val="ConsPlusNonformat"/>
              <w:keepNext/>
              <w:widowControl/>
              <w:ind w:left="-709" w:right="-2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 xml:space="preserve">Ответственный исполнитель </w:t>
            </w:r>
            <w:proofErr w:type="gramStart"/>
            <w:r w:rsidRPr="001D267B">
              <w:rPr>
                <w:sz w:val="22"/>
                <w:szCs w:val="22"/>
              </w:rPr>
              <w:t>муниципальной</w:t>
            </w:r>
            <w:proofErr w:type="gramEnd"/>
            <w:r w:rsidRPr="001D267B">
              <w:rPr>
                <w:sz w:val="22"/>
                <w:szCs w:val="22"/>
              </w:rPr>
              <w:t xml:space="preserve"> </w:t>
            </w:r>
          </w:p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9210D2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 xml:space="preserve">Отдел </w:t>
            </w:r>
            <w:r w:rsidR="00E26D7F">
              <w:rPr>
                <w:sz w:val="22"/>
                <w:szCs w:val="22"/>
              </w:rPr>
              <w:t xml:space="preserve">ЖКХ, управления </w:t>
            </w:r>
            <w:r w:rsidRPr="001D267B">
              <w:rPr>
                <w:sz w:val="22"/>
                <w:szCs w:val="22"/>
              </w:rPr>
              <w:t xml:space="preserve">архитектуры, </w:t>
            </w:r>
            <w:r>
              <w:rPr>
                <w:sz w:val="22"/>
                <w:szCs w:val="22"/>
              </w:rPr>
              <w:t xml:space="preserve">строительства и </w:t>
            </w:r>
            <w:r w:rsidRPr="001D267B">
              <w:rPr>
                <w:sz w:val="22"/>
                <w:szCs w:val="22"/>
              </w:rPr>
              <w:t>ЖКХ админ</w:t>
            </w:r>
            <w:r w:rsidRPr="001D267B">
              <w:rPr>
                <w:sz w:val="22"/>
                <w:szCs w:val="22"/>
              </w:rPr>
              <w:t>и</w:t>
            </w:r>
            <w:r w:rsidRPr="001D267B">
              <w:rPr>
                <w:sz w:val="22"/>
                <w:szCs w:val="22"/>
              </w:rPr>
              <w:t>страции района</w:t>
            </w: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Соисполнители муниципал</w:t>
            </w:r>
            <w:r w:rsidRPr="001D267B">
              <w:rPr>
                <w:sz w:val="22"/>
                <w:szCs w:val="22"/>
              </w:rPr>
              <w:t>ь</w:t>
            </w:r>
            <w:r w:rsidRPr="001D267B">
              <w:rPr>
                <w:sz w:val="22"/>
                <w:szCs w:val="22"/>
              </w:rPr>
              <w:t>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9210D2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Отдел правово</w:t>
            </w:r>
            <w:r>
              <w:rPr>
                <w:sz w:val="22"/>
                <w:szCs w:val="22"/>
              </w:rPr>
              <w:t xml:space="preserve">го обеспечения </w:t>
            </w:r>
            <w:r w:rsidRPr="001D267B">
              <w:rPr>
                <w:sz w:val="22"/>
                <w:szCs w:val="22"/>
              </w:rPr>
              <w:t>администрации района</w:t>
            </w: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Предприятия и организации, осуществляющие деятельность в сфере транспортной и дорожной системы (по согласованию), отдел МВД России по Краснокутскому муниципальному району, администрации МО</w:t>
            </w:r>
          </w:p>
        </w:tc>
      </w:tr>
      <w:tr w:rsidR="0036334B" w:rsidRPr="001D267B" w:rsidTr="00B33D45">
        <w:trPr>
          <w:trHeight w:val="1461"/>
        </w:trPr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Подпрограммы муниципал</w:t>
            </w:r>
            <w:r w:rsidRPr="001D267B">
              <w:rPr>
                <w:sz w:val="22"/>
                <w:szCs w:val="22"/>
              </w:rPr>
              <w:t>ь</w:t>
            </w:r>
            <w:r w:rsidRPr="001D267B">
              <w:rPr>
                <w:sz w:val="22"/>
                <w:szCs w:val="22"/>
              </w:rPr>
              <w:t>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1.Повышение безопасности дорожного движения на территории мун</w:t>
            </w:r>
            <w:r w:rsidRPr="001D267B">
              <w:rPr>
                <w:sz w:val="22"/>
                <w:szCs w:val="22"/>
              </w:rPr>
              <w:t>и</w:t>
            </w:r>
            <w:r w:rsidRPr="001D267B">
              <w:rPr>
                <w:sz w:val="22"/>
                <w:szCs w:val="22"/>
              </w:rPr>
              <w:t xml:space="preserve">ципального образования </w:t>
            </w:r>
            <w:proofErr w:type="gramStart"/>
            <w:r w:rsidRPr="001D267B">
              <w:rPr>
                <w:sz w:val="22"/>
                <w:szCs w:val="22"/>
              </w:rPr>
              <w:t>г</w:t>
            </w:r>
            <w:proofErr w:type="gramEnd"/>
            <w:r w:rsidRPr="001D267B">
              <w:rPr>
                <w:sz w:val="22"/>
                <w:szCs w:val="22"/>
              </w:rPr>
              <w:t>. Красный Кут.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2. Ремонт автомобильных дорог местного значения на территории м</w:t>
            </w:r>
            <w:r w:rsidRPr="001D267B">
              <w:rPr>
                <w:sz w:val="22"/>
                <w:szCs w:val="22"/>
              </w:rPr>
              <w:t>у</w:t>
            </w:r>
            <w:r w:rsidRPr="001D267B">
              <w:rPr>
                <w:sz w:val="22"/>
                <w:szCs w:val="22"/>
              </w:rPr>
              <w:t xml:space="preserve">ниципального образования </w:t>
            </w:r>
            <w:proofErr w:type="gramStart"/>
            <w:r w:rsidRPr="001D267B">
              <w:rPr>
                <w:sz w:val="22"/>
                <w:szCs w:val="22"/>
              </w:rPr>
              <w:t>г</w:t>
            </w:r>
            <w:proofErr w:type="gramEnd"/>
            <w:r w:rsidRPr="001D267B">
              <w:rPr>
                <w:sz w:val="22"/>
                <w:szCs w:val="22"/>
              </w:rPr>
              <w:t>. Красный Кут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3.Профилактика правонарушений и усиление борьбы с преступностью на территории МО г. Красный Кут.</w:t>
            </w: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Цели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af8"/>
              <w:keepNext/>
              <w:snapToGrid w:val="0"/>
              <w:jc w:val="both"/>
              <w:rPr>
                <w:lang w:eastAsia="ru-RU"/>
              </w:rPr>
            </w:pPr>
            <w:r w:rsidRPr="001D267B">
              <w:rPr>
                <w:sz w:val="22"/>
                <w:szCs w:val="22"/>
                <w:lang w:eastAsia="ru-RU"/>
              </w:rPr>
              <w:t xml:space="preserve">Обеспечение сохранности и развитие автомобильных дорог  муниципального образования </w:t>
            </w:r>
            <w:proofErr w:type="gramStart"/>
            <w:r w:rsidRPr="001D267B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1D267B">
              <w:rPr>
                <w:sz w:val="22"/>
                <w:szCs w:val="22"/>
                <w:lang w:eastAsia="ru-RU"/>
              </w:rPr>
              <w:t>. Красный Кут, улучшение их технического состояния.</w:t>
            </w:r>
          </w:p>
          <w:p w:rsidR="0036334B" w:rsidRPr="001D267B" w:rsidRDefault="0036334B" w:rsidP="00B33D45">
            <w:pPr>
              <w:pStyle w:val="af8"/>
              <w:keepNext/>
              <w:snapToGrid w:val="0"/>
              <w:jc w:val="both"/>
              <w:rPr>
                <w:lang w:eastAsia="ru-RU"/>
              </w:rPr>
            </w:pPr>
            <w:r w:rsidRPr="001D267B">
              <w:rPr>
                <w:sz w:val="22"/>
                <w:szCs w:val="22"/>
                <w:lang w:eastAsia="ru-RU"/>
              </w:rPr>
              <w:t>Снижение уровня преступности в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D267B">
              <w:rPr>
                <w:sz w:val="22"/>
                <w:szCs w:val="22"/>
                <w:lang w:eastAsia="ru-RU"/>
              </w:rPr>
              <w:t>муниципальном образовании г. Красный Кут.  Выявление и устранение причин и условий, способствующих совершению преступлений, административных правонарушений и иных правонарушений.</w:t>
            </w:r>
          </w:p>
          <w:p w:rsidR="0036334B" w:rsidRPr="001D267B" w:rsidRDefault="0036334B" w:rsidP="00B33D45">
            <w:pPr>
              <w:pStyle w:val="af8"/>
              <w:keepNext/>
              <w:snapToGrid w:val="0"/>
              <w:jc w:val="both"/>
              <w:rPr>
                <w:lang w:eastAsia="ru-RU"/>
              </w:rPr>
            </w:pPr>
            <w:r w:rsidRPr="001D267B">
              <w:rPr>
                <w:sz w:val="22"/>
                <w:szCs w:val="22"/>
                <w:lang w:eastAsia="ru-RU"/>
              </w:rPr>
              <w:t>Создание обстановки спокойствия на улицах и в других общественных местах.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Повышение эффективности в профилактике правонарушений среди несовершеннолетних и лиц, ранее привлекавшихся к уголовной отве</w:t>
            </w:r>
            <w:r w:rsidRPr="001D267B">
              <w:rPr>
                <w:sz w:val="22"/>
                <w:szCs w:val="22"/>
              </w:rPr>
              <w:t>т</w:t>
            </w:r>
            <w:r w:rsidRPr="001D267B">
              <w:rPr>
                <w:sz w:val="22"/>
                <w:szCs w:val="22"/>
              </w:rPr>
              <w:t>ственности.</w:t>
            </w:r>
          </w:p>
          <w:p w:rsidR="0036334B" w:rsidRPr="001D267B" w:rsidRDefault="0036334B" w:rsidP="00B33D45">
            <w:pPr>
              <w:keepNext/>
              <w:jc w:val="both"/>
            </w:pP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Задачи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af1"/>
              <w:keepNext/>
              <w:widowControl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-увеличение протяженности автомобильных дорог общего пользов</w:t>
            </w:r>
            <w:r w:rsidRPr="001D267B">
              <w:rPr>
                <w:sz w:val="22"/>
                <w:szCs w:val="22"/>
              </w:rPr>
              <w:t>а</w:t>
            </w:r>
            <w:r w:rsidRPr="001D267B">
              <w:rPr>
                <w:sz w:val="22"/>
                <w:szCs w:val="22"/>
              </w:rPr>
              <w:t>ния местного значения, соответствующих нормативным требованиям;</w:t>
            </w:r>
          </w:p>
          <w:p w:rsidR="0036334B" w:rsidRPr="001D267B" w:rsidRDefault="0036334B" w:rsidP="00B33D45">
            <w:pPr>
              <w:pStyle w:val="af1"/>
              <w:keepNext/>
              <w:widowControl/>
              <w:spacing w:after="0"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-поддержание автомобильных дорог общего пользования местного значения и искусственных сооружений на них на уровне, соответс</w:t>
            </w:r>
            <w:r w:rsidRPr="001D267B">
              <w:rPr>
                <w:sz w:val="22"/>
                <w:szCs w:val="22"/>
              </w:rPr>
              <w:t>т</w:t>
            </w:r>
            <w:r w:rsidRPr="001D267B">
              <w:rPr>
                <w:sz w:val="22"/>
                <w:szCs w:val="22"/>
              </w:rPr>
              <w:t>вующем нормативным требованиям, путем содержания автодорог и искусственных сооружений на них;</w:t>
            </w:r>
          </w:p>
          <w:p w:rsidR="0036334B" w:rsidRPr="001D267B" w:rsidRDefault="0036334B" w:rsidP="00B33D45">
            <w:pPr>
              <w:pStyle w:val="af1"/>
              <w:keepNext/>
              <w:widowControl/>
              <w:spacing w:after="0"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 xml:space="preserve"> -безопасность дорожного движения;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 xml:space="preserve"> -укрепление на территории района законности, правопорядка, защиты прав и свобод граждан;</w:t>
            </w:r>
          </w:p>
          <w:p w:rsidR="0036334B" w:rsidRPr="001D267B" w:rsidRDefault="0036334B" w:rsidP="00B33D45">
            <w:pPr>
              <w:keepNext/>
              <w:ind w:firstLine="260"/>
              <w:jc w:val="both"/>
            </w:pP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Целевые показатели муниц</w:t>
            </w:r>
            <w:r w:rsidRPr="001D267B">
              <w:rPr>
                <w:sz w:val="22"/>
                <w:szCs w:val="22"/>
              </w:rPr>
              <w:t>и</w:t>
            </w:r>
            <w:r w:rsidRPr="001D267B"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af8"/>
              <w:keepNext/>
              <w:snapToGrid w:val="0"/>
              <w:jc w:val="both"/>
            </w:pPr>
            <w:r w:rsidRPr="001D267B">
              <w:rPr>
                <w:sz w:val="22"/>
                <w:szCs w:val="22"/>
              </w:rPr>
              <w:t>Обеспечение ремонта существующей сети дорог в соответствии с существующими нормативами.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Сокращение числа дорожно-транспортных происшествий, связанных с д</w:t>
            </w:r>
            <w:r>
              <w:rPr>
                <w:sz w:val="22"/>
                <w:szCs w:val="22"/>
              </w:rPr>
              <w:t>орожными условиями на 9%  с 202</w:t>
            </w:r>
            <w:r w:rsidR="0056011A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г. до 202</w:t>
            </w:r>
            <w:r w:rsidR="0056011A">
              <w:rPr>
                <w:sz w:val="22"/>
                <w:szCs w:val="22"/>
              </w:rPr>
              <w:t xml:space="preserve">4 </w:t>
            </w:r>
            <w:r w:rsidRPr="001D267B">
              <w:rPr>
                <w:sz w:val="22"/>
                <w:szCs w:val="22"/>
              </w:rPr>
              <w:t>г.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Сокращение количества пострадавших в дорожно-транспортных</w:t>
            </w:r>
            <w:r>
              <w:rPr>
                <w:sz w:val="22"/>
                <w:szCs w:val="22"/>
              </w:rPr>
              <w:t xml:space="preserve"> происшествиях к 202</w:t>
            </w:r>
            <w:r w:rsidR="0056011A">
              <w:rPr>
                <w:sz w:val="22"/>
                <w:szCs w:val="22"/>
              </w:rPr>
              <w:t xml:space="preserve">4 </w:t>
            </w:r>
            <w:r w:rsidRPr="001D267B">
              <w:rPr>
                <w:sz w:val="22"/>
                <w:szCs w:val="22"/>
              </w:rPr>
              <w:t>г. до 9%.</w:t>
            </w:r>
          </w:p>
          <w:p w:rsidR="0036334B" w:rsidRPr="001D267B" w:rsidRDefault="0036334B" w:rsidP="00B33D45">
            <w:pPr>
              <w:pStyle w:val="af8"/>
              <w:keepNext/>
              <w:snapToGrid w:val="0"/>
              <w:jc w:val="both"/>
            </w:pPr>
            <w:r w:rsidRPr="001D267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орожный эффект с 2% до 9% к 202</w:t>
            </w:r>
            <w:r w:rsidR="0056011A">
              <w:rPr>
                <w:sz w:val="22"/>
                <w:szCs w:val="22"/>
              </w:rPr>
              <w:t xml:space="preserve">4 </w:t>
            </w:r>
            <w:r w:rsidRPr="001D267B">
              <w:rPr>
                <w:sz w:val="22"/>
                <w:szCs w:val="22"/>
              </w:rPr>
              <w:t>г.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 xml:space="preserve">Приобретение дорожно-эксплуатационной техники, необходимой для выполнения комплекса работ по поддержанию надлежащего технического 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состояния автомобильных дорог общего пользования местного значения  в 202</w:t>
            </w:r>
            <w:r w:rsidR="0056011A">
              <w:rPr>
                <w:sz w:val="22"/>
                <w:szCs w:val="22"/>
              </w:rPr>
              <w:t>2</w:t>
            </w:r>
            <w:r w:rsidRPr="001D267B">
              <w:rPr>
                <w:sz w:val="22"/>
                <w:szCs w:val="22"/>
              </w:rPr>
              <w:t xml:space="preserve"> г. - 1 шт.</w:t>
            </w:r>
          </w:p>
          <w:p w:rsidR="0036334B" w:rsidRPr="001D267B" w:rsidRDefault="0036334B" w:rsidP="0056011A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Количество граждан, привлеченных к охране общественного порядка с 202</w:t>
            </w:r>
            <w:r w:rsidR="0056011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1D267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1D267B">
              <w:rPr>
                <w:sz w:val="22"/>
                <w:szCs w:val="22"/>
              </w:rPr>
              <w:t>- 45 человек по 202</w:t>
            </w:r>
            <w:r w:rsidR="0056011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D267B">
              <w:rPr>
                <w:sz w:val="22"/>
                <w:szCs w:val="22"/>
              </w:rPr>
              <w:t>г. -</w:t>
            </w:r>
            <w:r w:rsidR="00FF7616">
              <w:rPr>
                <w:sz w:val="22"/>
                <w:szCs w:val="22"/>
              </w:rPr>
              <w:t xml:space="preserve"> 55</w:t>
            </w:r>
            <w:r w:rsidRPr="001D267B">
              <w:rPr>
                <w:sz w:val="22"/>
                <w:szCs w:val="22"/>
              </w:rPr>
              <w:t xml:space="preserve"> человек.</w:t>
            </w: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lastRenderedPageBreak/>
              <w:t>Этапы и сроки реализации м</w:t>
            </w:r>
            <w:r w:rsidRPr="001D267B">
              <w:rPr>
                <w:sz w:val="22"/>
                <w:szCs w:val="22"/>
              </w:rPr>
              <w:t>у</w:t>
            </w:r>
            <w:r w:rsidRPr="001D267B">
              <w:rPr>
                <w:sz w:val="22"/>
                <w:szCs w:val="22"/>
              </w:rPr>
              <w:t>ниципальной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56011A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202</w:t>
            </w:r>
            <w:r w:rsidR="0056011A">
              <w:rPr>
                <w:sz w:val="22"/>
                <w:szCs w:val="22"/>
              </w:rPr>
              <w:t>2</w:t>
            </w:r>
            <w:r w:rsidRPr="001D267B">
              <w:rPr>
                <w:sz w:val="22"/>
                <w:szCs w:val="22"/>
              </w:rPr>
              <w:t>-202</w:t>
            </w:r>
            <w:r w:rsidR="0056011A">
              <w:rPr>
                <w:sz w:val="22"/>
                <w:szCs w:val="22"/>
              </w:rPr>
              <w:t>4</w:t>
            </w:r>
            <w:r w:rsidRPr="001D267B">
              <w:rPr>
                <w:sz w:val="22"/>
                <w:szCs w:val="22"/>
              </w:rPr>
              <w:t xml:space="preserve"> годы.</w:t>
            </w:r>
          </w:p>
        </w:tc>
      </w:tr>
      <w:tr w:rsidR="0036334B" w:rsidRPr="001D267B" w:rsidTr="00B33D45">
        <w:trPr>
          <w:trHeight w:val="263"/>
        </w:trPr>
        <w:tc>
          <w:tcPr>
            <w:tcW w:w="3085" w:type="dxa"/>
            <w:vMerge w:val="restart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Объемы финансового обесп</w:t>
            </w:r>
            <w:r w:rsidRPr="001D267B">
              <w:rPr>
                <w:sz w:val="22"/>
                <w:szCs w:val="22"/>
              </w:rPr>
              <w:t>е</w:t>
            </w:r>
            <w:r w:rsidRPr="001D267B">
              <w:rPr>
                <w:sz w:val="22"/>
                <w:szCs w:val="22"/>
              </w:rPr>
              <w:t>чения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граммы, в том числе по годам: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расходы (тыс. руб.)</w:t>
            </w:r>
          </w:p>
        </w:tc>
      </w:tr>
      <w:tr w:rsidR="00AD1C70" w:rsidRPr="001D267B" w:rsidTr="00B33D45">
        <w:trPr>
          <w:trHeight w:val="288"/>
        </w:trPr>
        <w:tc>
          <w:tcPr>
            <w:tcW w:w="3085" w:type="dxa"/>
            <w:vMerge/>
          </w:tcPr>
          <w:p w:rsidR="0036334B" w:rsidRPr="001D267B" w:rsidRDefault="0036334B" w:rsidP="00B33D45">
            <w:pPr>
              <w:keepNext/>
              <w:ind w:right="-108"/>
            </w:pPr>
          </w:p>
        </w:tc>
        <w:tc>
          <w:tcPr>
            <w:tcW w:w="2835" w:type="dxa"/>
          </w:tcPr>
          <w:p w:rsidR="0036334B" w:rsidRPr="001D267B" w:rsidRDefault="0036334B" w:rsidP="00B33D45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36334B" w:rsidRPr="001D267B" w:rsidRDefault="0036334B" w:rsidP="00B33D45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Год</w:t>
            </w:r>
          </w:p>
          <w:p w:rsidR="0036334B" w:rsidRPr="001D267B" w:rsidRDefault="0036334B" w:rsidP="0056011A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202</w:t>
            </w:r>
            <w:r w:rsidR="0056011A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gridSpan w:val="2"/>
          </w:tcPr>
          <w:p w:rsidR="0036334B" w:rsidRPr="001D267B" w:rsidRDefault="0036334B" w:rsidP="00B33D45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Год</w:t>
            </w:r>
          </w:p>
          <w:p w:rsidR="0036334B" w:rsidRPr="001D267B" w:rsidRDefault="0036334B" w:rsidP="0056011A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202</w:t>
            </w:r>
            <w:r w:rsidR="0056011A">
              <w:rPr>
                <w:sz w:val="22"/>
                <w:szCs w:val="22"/>
              </w:rPr>
              <w:t>3</w:t>
            </w:r>
          </w:p>
        </w:tc>
        <w:tc>
          <w:tcPr>
            <w:tcW w:w="1605" w:type="dxa"/>
          </w:tcPr>
          <w:p w:rsidR="0036334B" w:rsidRDefault="0036334B" w:rsidP="00B33D45">
            <w:pPr>
              <w:keepNext/>
              <w:jc w:val="center"/>
            </w:pPr>
            <w:r>
              <w:rPr>
                <w:sz w:val="22"/>
                <w:szCs w:val="22"/>
              </w:rPr>
              <w:t>Год</w:t>
            </w:r>
          </w:p>
          <w:p w:rsidR="0036334B" w:rsidRPr="001D267B" w:rsidRDefault="0036334B" w:rsidP="0056011A">
            <w:pPr>
              <w:keepNext/>
              <w:jc w:val="center"/>
            </w:pPr>
            <w:r>
              <w:rPr>
                <w:sz w:val="22"/>
                <w:szCs w:val="22"/>
              </w:rPr>
              <w:t>202</w:t>
            </w:r>
            <w:r w:rsidR="0056011A">
              <w:rPr>
                <w:sz w:val="22"/>
                <w:szCs w:val="22"/>
              </w:rPr>
              <w:t>4</w:t>
            </w:r>
          </w:p>
        </w:tc>
      </w:tr>
      <w:tr w:rsidR="00AD1C7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2835" w:type="dxa"/>
          </w:tcPr>
          <w:p w:rsidR="0036334B" w:rsidRPr="00AD3EBA" w:rsidRDefault="0056011A" w:rsidP="00AD1C70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8</w:t>
            </w:r>
            <w:r w:rsidR="00AD1C70">
              <w:rPr>
                <w:color w:val="0D0D0D"/>
                <w:sz w:val="22"/>
                <w:szCs w:val="22"/>
              </w:rPr>
              <w:t>8080</w:t>
            </w:r>
            <w:r w:rsidR="001E0013">
              <w:rPr>
                <w:color w:val="0D0D0D"/>
                <w:sz w:val="22"/>
                <w:szCs w:val="22"/>
              </w:rPr>
              <w:t>,</w:t>
            </w:r>
            <w:r>
              <w:rPr>
                <w:color w:val="0D0D0D"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36334B" w:rsidRPr="00AD3EBA" w:rsidRDefault="00CE47BD" w:rsidP="00AD1C70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</w:t>
            </w:r>
            <w:r w:rsidR="00877DD8">
              <w:rPr>
                <w:color w:val="0D0D0D"/>
                <w:sz w:val="22"/>
                <w:szCs w:val="22"/>
              </w:rPr>
              <w:t>7</w:t>
            </w:r>
            <w:r w:rsidR="00AD1C70">
              <w:rPr>
                <w:color w:val="0D0D0D"/>
                <w:sz w:val="22"/>
                <w:szCs w:val="22"/>
              </w:rPr>
              <w:t>96</w:t>
            </w:r>
            <w:r w:rsidR="0056011A">
              <w:rPr>
                <w:color w:val="0D0D0D"/>
                <w:sz w:val="22"/>
                <w:szCs w:val="22"/>
              </w:rPr>
              <w:t>0</w:t>
            </w:r>
            <w:r w:rsidR="00877DD8">
              <w:rPr>
                <w:color w:val="0D0D0D"/>
                <w:sz w:val="22"/>
                <w:szCs w:val="22"/>
              </w:rPr>
              <w:t>,</w:t>
            </w:r>
            <w:r w:rsidR="0056011A">
              <w:rPr>
                <w:color w:val="0D0D0D"/>
                <w:sz w:val="22"/>
                <w:szCs w:val="22"/>
              </w:rPr>
              <w:t>00</w:t>
            </w:r>
          </w:p>
        </w:tc>
        <w:tc>
          <w:tcPr>
            <w:tcW w:w="1230" w:type="dxa"/>
            <w:gridSpan w:val="2"/>
          </w:tcPr>
          <w:p w:rsidR="0036334B" w:rsidRPr="00AD3EBA" w:rsidRDefault="0056011A" w:rsidP="00AD1C70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</w:t>
            </w:r>
            <w:r w:rsidR="00AD1C70">
              <w:rPr>
                <w:color w:val="0D0D0D"/>
                <w:sz w:val="22"/>
                <w:szCs w:val="22"/>
              </w:rPr>
              <w:t>9060,00</w:t>
            </w:r>
          </w:p>
        </w:tc>
        <w:tc>
          <w:tcPr>
            <w:tcW w:w="1605" w:type="dxa"/>
          </w:tcPr>
          <w:p w:rsidR="0036334B" w:rsidRPr="00E12115" w:rsidRDefault="0056011A" w:rsidP="00AD1C70">
            <w:pPr>
              <w:keepNext/>
              <w:jc w:val="both"/>
            </w:pPr>
            <w:r>
              <w:rPr>
                <w:sz w:val="22"/>
                <w:szCs w:val="22"/>
              </w:rPr>
              <w:t>3</w:t>
            </w:r>
            <w:r w:rsidR="00AD1C70">
              <w:rPr>
                <w:sz w:val="22"/>
                <w:szCs w:val="22"/>
              </w:rPr>
              <w:t>1060</w:t>
            </w:r>
            <w:r w:rsidR="0036334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AD1C7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835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276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230" w:type="dxa"/>
            <w:gridSpan w:val="2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605" w:type="dxa"/>
          </w:tcPr>
          <w:p w:rsidR="0036334B" w:rsidRPr="00E12115" w:rsidRDefault="0036334B" w:rsidP="00B33D45">
            <w:pPr>
              <w:keepNext/>
              <w:jc w:val="both"/>
            </w:pPr>
          </w:p>
        </w:tc>
      </w:tr>
      <w:tr w:rsidR="00AD1C7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835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276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224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611" w:type="dxa"/>
            <w:gridSpan w:val="2"/>
          </w:tcPr>
          <w:p w:rsidR="0036334B" w:rsidRPr="00E12115" w:rsidRDefault="0036334B" w:rsidP="00B33D45">
            <w:pPr>
              <w:keepNext/>
              <w:jc w:val="both"/>
            </w:pPr>
          </w:p>
        </w:tc>
      </w:tr>
      <w:tr w:rsidR="00AD1C7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2835" w:type="dxa"/>
          </w:tcPr>
          <w:p w:rsidR="0036334B" w:rsidRPr="00AD3EBA" w:rsidRDefault="00AD1C70" w:rsidP="00AD1C70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88080</w:t>
            </w:r>
            <w:r w:rsidR="001E0013">
              <w:rPr>
                <w:color w:val="0D0D0D"/>
                <w:sz w:val="22"/>
                <w:szCs w:val="22"/>
              </w:rPr>
              <w:t>,</w:t>
            </w:r>
            <w:r>
              <w:rPr>
                <w:color w:val="0D0D0D"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36334B" w:rsidRPr="00AD3EBA" w:rsidRDefault="00CE47BD" w:rsidP="00AD1C70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</w:t>
            </w:r>
            <w:r w:rsidR="00877DD8">
              <w:rPr>
                <w:color w:val="0D0D0D"/>
                <w:sz w:val="22"/>
                <w:szCs w:val="22"/>
              </w:rPr>
              <w:t>7</w:t>
            </w:r>
            <w:r w:rsidR="00AD1C70">
              <w:rPr>
                <w:color w:val="0D0D0D"/>
                <w:sz w:val="22"/>
                <w:szCs w:val="22"/>
              </w:rPr>
              <w:t>960</w:t>
            </w:r>
            <w:r w:rsidR="00877DD8">
              <w:rPr>
                <w:color w:val="0D0D0D"/>
                <w:sz w:val="22"/>
                <w:szCs w:val="22"/>
              </w:rPr>
              <w:t>,</w:t>
            </w:r>
            <w:r w:rsidR="00AD1C70">
              <w:rPr>
                <w:color w:val="0D0D0D"/>
                <w:sz w:val="22"/>
                <w:szCs w:val="22"/>
              </w:rPr>
              <w:t>00</w:t>
            </w:r>
          </w:p>
        </w:tc>
        <w:tc>
          <w:tcPr>
            <w:tcW w:w="1224" w:type="dxa"/>
          </w:tcPr>
          <w:p w:rsidR="0036334B" w:rsidRPr="00AD3EBA" w:rsidRDefault="00AD1C70" w:rsidP="00AD1C70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29060,00</w:t>
            </w:r>
          </w:p>
        </w:tc>
        <w:tc>
          <w:tcPr>
            <w:tcW w:w="1611" w:type="dxa"/>
            <w:gridSpan w:val="2"/>
          </w:tcPr>
          <w:p w:rsidR="0036334B" w:rsidRPr="00E12115" w:rsidRDefault="00AD1C70" w:rsidP="00AD1C70">
            <w:pPr>
              <w:keepNext/>
              <w:jc w:val="both"/>
            </w:pPr>
            <w:r>
              <w:rPr>
                <w:sz w:val="22"/>
                <w:szCs w:val="22"/>
              </w:rPr>
              <w:t>31060,00</w:t>
            </w:r>
          </w:p>
        </w:tc>
      </w:tr>
      <w:tr w:rsidR="00AD1C7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835" w:type="dxa"/>
          </w:tcPr>
          <w:p w:rsidR="0036334B" w:rsidRPr="00AD3EBA" w:rsidRDefault="0036334B" w:rsidP="00AD1C70">
            <w:pPr>
              <w:keepNext/>
              <w:jc w:val="center"/>
              <w:rPr>
                <w:color w:val="0D0D0D"/>
              </w:rPr>
            </w:pPr>
            <w:r w:rsidRPr="00AD3EBA">
              <w:rPr>
                <w:color w:val="0D0D0D"/>
                <w:sz w:val="22"/>
                <w:szCs w:val="22"/>
              </w:rPr>
              <w:t>2</w:t>
            </w:r>
            <w:r w:rsidR="00AD1C70">
              <w:rPr>
                <w:color w:val="0D0D0D"/>
                <w:sz w:val="22"/>
                <w:szCs w:val="22"/>
              </w:rPr>
              <w:t>600</w:t>
            </w:r>
            <w:r w:rsidRPr="00AD3EBA">
              <w:rPr>
                <w:color w:val="0D0D0D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6334B" w:rsidRPr="00AD3EBA" w:rsidRDefault="0056011A" w:rsidP="0056011A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800</w:t>
            </w:r>
            <w:r w:rsidR="0036334B">
              <w:rPr>
                <w:color w:val="0D0D0D"/>
                <w:sz w:val="22"/>
                <w:szCs w:val="22"/>
              </w:rPr>
              <w:t>,00</w:t>
            </w:r>
          </w:p>
        </w:tc>
        <w:tc>
          <w:tcPr>
            <w:tcW w:w="1224" w:type="dxa"/>
          </w:tcPr>
          <w:p w:rsidR="0036334B" w:rsidRPr="00AD3EBA" w:rsidRDefault="0056011A" w:rsidP="0056011A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90</w:t>
            </w:r>
            <w:r w:rsidR="0036334B" w:rsidRPr="00AD3EBA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611" w:type="dxa"/>
            <w:gridSpan w:val="2"/>
          </w:tcPr>
          <w:p w:rsidR="0036334B" w:rsidRPr="00E12115" w:rsidRDefault="0056011A" w:rsidP="0056011A">
            <w:pPr>
              <w:keepNext/>
              <w:jc w:val="both"/>
            </w:pPr>
            <w:r>
              <w:rPr>
                <w:sz w:val="22"/>
                <w:szCs w:val="22"/>
              </w:rPr>
              <w:t>9</w:t>
            </w:r>
            <w:r w:rsidR="0036334B" w:rsidRPr="00E12115">
              <w:rPr>
                <w:sz w:val="22"/>
                <w:szCs w:val="22"/>
              </w:rPr>
              <w:t>00,00</w:t>
            </w:r>
          </w:p>
        </w:tc>
      </w:tr>
      <w:tr w:rsidR="00AD1C7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835" w:type="dxa"/>
          </w:tcPr>
          <w:p w:rsidR="0036334B" w:rsidRPr="00AD3EBA" w:rsidRDefault="00AD1C70" w:rsidP="00AD1C70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85000</w:t>
            </w:r>
            <w:r w:rsidR="001E0013">
              <w:rPr>
                <w:color w:val="0D0D0D"/>
                <w:sz w:val="22"/>
                <w:szCs w:val="22"/>
              </w:rPr>
              <w:t>,</w:t>
            </w:r>
            <w:r>
              <w:rPr>
                <w:color w:val="0D0D0D"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36334B" w:rsidRPr="00AD3EBA" w:rsidRDefault="00CE47BD" w:rsidP="0056011A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</w:t>
            </w:r>
            <w:r w:rsidR="0056011A">
              <w:rPr>
                <w:color w:val="0D0D0D"/>
                <w:sz w:val="22"/>
                <w:szCs w:val="22"/>
              </w:rPr>
              <w:t>7000</w:t>
            </w:r>
            <w:r>
              <w:rPr>
                <w:color w:val="0D0D0D"/>
                <w:sz w:val="22"/>
                <w:szCs w:val="22"/>
              </w:rPr>
              <w:t>,</w:t>
            </w:r>
            <w:r w:rsidR="0056011A">
              <w:rPr>
                <w:color w:val="0D0D0D"/>
                <w:sz w:val="22"/>
                <w:szCs w:val="22"/>
              </w:rPr>
              <w:t>00</w:t>
            </w:r>
          </w:p>
        </w:tc>
        <w:tc>
          <w:tcPr>
            <w:tcW w:w="1224" w:type="dxa"/>
          </w:tcPr>
          <w:p w:rsidR="0036334B" w:rsidRPr="00AD3EBA" w:rsidRDefault="0056011A" w:rsidP="0056011A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28000</w:t>
            </w:r>
            <w:r w:rsidR="0036334B" w:rsidRPr="00AD3EBA">
              <w:rPr>
                <w:color w:val="0D0D0D"/>
                <w:sz w:val="22"/>
                <w:szCs w:val="22"/>
              </w:rPr>
              <w:t>,</w:t>
            </w:r>
            <w:r>
              <w:rPr>
                <w:color w:val="0D0D0D"/>
                <w:sz w:val="22"/>
                <w:szCs w:val="22"/>
              </w:rPr>
              <w:t>00</w:t>
            </w:r>
          </w:p>
        </w:tc>
        <w:tc>
          <w:tcPr>
            <w:tcW w:w="1611" w:type="dxa"/>
            <w:gridSpan w:val="2"/>
          </w:tcPr>
          <w:p w:rsidR="0036334B" w:rsidRPr="00E12115" w:rsidRDefault="0056011A" w:rsidP="0056011A">
            <w:pPr>
              <w:keepNext/>
              <w:jc w:val="both"/>
            </w:pPr>
            <w:r>
              <w:rPr>
                <w:sz w:val="22"/>
                <w:szCs w:val="22"/>
              </w:rPr>
              <w:t>30000</w:t>
            </w:r>
            <w:r w:rsidR="0036334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AD1C70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2835" w:type="dxa"/>
          </w:tcPr>
          <w:p w:rsidR="0036334B" w:rsidRPr="00E12115" w:rsidRDefault="00AD1C70" w:rsidP="00AD1C70">
            <w:pPr>
              <w:keepNext/>
              <w:jc w:val="center"/>
            </w:pPr>
            <w:r>
              <w:rPr>
                <w:sz w:val="22"/>
                <w:szCs w:val="22"/>
              </w:rPr>
              <w:t>480</w:t>
            </w:r>
            <w:r w:rsidR="0036334B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6334B" w:rsidRPr="00E12115" w:rsidRDefault="0056011A" w:rsidP="0056011A">
            <w:pPr>
              <w:keepNext/>
              <w:jc w:val="both"/>
            </w:pPr>
            <w:r>
              <w:rPr>
                <w:sz w:val="22"/>
                <w:szCs w:val="22"/>
              </w:rPr>
              <w:t>160</w:t>
            </w:r>
            <w:r w:rsidR="0036334B" w:rsidRPr="00E12115">
              <w:rPr>
                <w:sz w:val="22"/>
                <w:szCs w:val="22"/>
              </w:rPr>
              <w:t>,00</w:t>
            </w:r>
          </w:p>
        </w:tc>
        <w:tc>
          <w:tcPr>
            <w:tcW w:w="1224" w:type="dxa"/>
          </w:tcPr>
          <w:p w:rsidR="0036334B" w:rsidRPr="00E12115" w:rsidRDefault="0036334B" w:rsidP="008D2577">
            <w:pPr>
              <w:keepNext/>
              <w:jc w:val="both"/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611" w:type="dxa"/>
            <w:gridSpan w:val="2"/>
          </w:tcPr>
          <w:p w:rsidR="0036334B" w:rsidRPr="00E12115" w:rsidRDefault="0036334B" w:rsidP="0056011A">
            <w:pPr>
              <w:keepNext/>
              <w:jc w:val="both"/>
            </w:pPr>
            <w:r>
              <w:rPr>
                <w:sz w:val="22"/>
                <w:szCs w:val="22"/>
              </w:rPr>
              <w:t>16</w:t>
            </w:r>
            <w:r w:rsidR="0056011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Ожидаемые результаты реал</w:t>
            </w:r>
            <w:r w:rsidRPr="001D267B">
              <w:rPr>
                <w:sz w:val="22"/>
                <w:szCs w:val="22"/>
              </w:rPr>
              <w:t>и</w:t>
            </w:r>
            <w:r w:rsidRPr="001D267B">
              <w:rPr>
                <w:sz w:val="22"/>
                <w:szCs w:val="22"/>
              </w:rPr>
              <w:t>зации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af8"/>
              <w:keepNext/>
              <w:snapToGrid w:val="0"/>
              <w:jc w:val="both"/>
            </w:pPr>
            <w:r w:rsidRPr="001D267B">
              <w:rPr>
                <w:sz w:val="22"/>
                <w:szCs w:val="22"/>
              </w:rPr>
              <w:t>-сокращение количества пострадавших  в дорожно-транспортных происшествиях к концу 2021 году;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-сохранение и оздоровление среды, окружающей человека в городском поселении, формирование условий, благотворно влияющих на психофизическое состояние человека;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-сокращение количества дорожно-транспортных происшествий;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повышение эффективности системы социальной профилактики прав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 xml:space="preserve">нарушений, 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- привлечение к организации деятельности по предупреждению прав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нарушений предприятия, учреждения, организации всех форм собс</w:t>
            </w:r>
            <w:r w:rsidRPr="001D267B">
              <w:rPr>
                <w:sz w:val="22"/>
                <w:szCs w:val="22"/>
              </w:rPr>
              <w:t>т</w:t>
            </w:r>
            <w:r w:rsidRPr="001D267B">
              <w:rPr>
                <w:sz w:val="22"/>
                <w:szCs w:val="22"/>
              </w:rPr>
              <w:t>венности, а также общественные организации;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- улучшение информационного обеспечения деятельности органов м</w:t>
            </w:r>
            <w:r w:rsidRPr="001D267B">
              <w:rPr>
                <w:sz w:val="22"/>
                <w:szCs w:val="22"/>
              </w:rPr>
              <w:t>е</w:t>
            </w:r>
            <w:r w:rsidRPr="001D267B">
              <w:rPr>
                <w:sz w:val="22"/>
                <w:szCs w:val="22"/>
              </w:rPr>
              <w:t>стного самоуправления и общественных организаций по обеспечению охраны общественного порядка на территории муниципального обр</w:t>
            </w:r>
            <w:r w:rsidRPr="001D267B">
              <w:rPr>
                <w:sz w:val="22"/>
                <w:szCs w:val="22"/>
              </w:rPr>
              <w:t>а</w:t>
            </w:r>
            <w:r w:rsidRPr="001D267B">
              <w:rPr>
                <w:sz w:val="22"/>
                <w:szCs w:val="22"/>
              </w:rPr>
              <w:t xml:space="preserve">зования </w:t>
            </w:r>
            <w:proofErr w:type="gramStart"/>
            <w:r w:rsidRPr="001D267B">
              <w:rPr>
                <w:sz w:val="22"/>
                <w:szCs w:val="22"/>
              </w:rPr>
              <w:t>г</w:t>
            </w:r>
            <w:proofErr w:type="gramEnd"/>
            <w:r w:rsidRPr="001D267B">
              <w:rPr>
                <w:sz w:val="22"/>
                <w:szCs w:val="22"/>
              </w:rPr>
              <w:t>. Красный Кут;</w:t>
            </w:r>
          </w:p>
        </w:tc>
      </w:tr>
    </w:tbl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  <w:bookmarkStart w:id="1" w:name="Par279"/>
      <w:bookmarkEnd w:id="1"/>
    </w:p>
    <w:p w:rsidR="002366E9" w:rsidRDefault="002366E9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2366E9" w:rsidRDefault="002366E9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2366E9" w:rsidRDefault="002366E9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2366E9" w:rsidRDefault="002366E9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2366E9" w:rsidRDefault="002366E9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2366E9" w:rsidRDefault="002366E9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2366E9" w:rsidRDefault="002366E9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2366E9" w:rsidRDefault="002366E9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2366E9" w:rsidRDefault="002366E9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2366E9" w:rsidRDefault="002366E9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2366E9" w:rsidRDefault="002366E9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2366E9" w:rsidRDefault="002366E9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2366E9" w:rsidRDefault="002366E9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2366E9" w:rsidRDefault="002366E9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B01F9F" w:rsidP="00B33D45">
      <w:pPr>
        <w:keepNext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36334B">
        <w:rPr>
          <w:b/>
          <w:bCs/>
          <w:sz w:val="28"/>
          <w:szCs w:val="28"/>
        </w:rPr>
        <w:t>Подпрограмма</w:t>
      </w:r>
      <w:r w:rsidR="0012173F">
        <w:rPr>
          <w:b/>
          <w:bCs/>
          <w:sz w:val="28"/>
          <w:szCs w:val="28"/>
        </w:rPr>
        <w:t xml:space="preserve"> №</w:t>
      </w:r>
      <w:r w:rsidR="0036334B">
        <w:rPr>
          <w:b/>
          <w:bCs/>
          <w:sz w:val="28"/>
          <w:szCs w:val="28"/>
        </w:rPr>
        <w:t xml:space="preserve"> 1</w:t>
      </w:r>
    </w:p>
    <w:p w:rsidR="0036334B" w:rsidRDefault="0036334B" w:rsidP="00B33D45">
      <w:pPr>
        <w:pStyle w:val="ConsPlusNonformat"/>
        <w:keepNext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60C7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6334B" w:rsidRPr="001D267B" w:rsidRDefault="0036334B" w:rsidP="0012173F">
      <w:pPr>
        <w:pStyle w:val="ConsPlusNonformat"/>
        <w:keepNext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7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2173F" w:rsidRPr="00560C7D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121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67B">
        <w:rPr>
          <w:rFonts w:ascii="Times New Roman" w:hAnsi="Times New Roman" w:cs="Times New Roman"/>
          <w:b/>
          <w:sz w:val="28"/>
          <w:szCs w:val="28"/>
        </w:rPr>
        <w:t>«</w:t>
      </w:r>
      <w:r w:rsidR="0012173F">
        <w:rPr>
          <w:rFonts w:ascii="Times New Roman" w:hAnsi="Times New Roman" w:cs="Times New Roman"/>
          <w:b/>
          <w:sz w:val="28"/>
          <w:szCs w:val="28"/>
        </w:rPr>
        <w:t>Повышение безопасности дорожного движения на территории</w:t>
      </w:r>
      <w:r w:rsidRPr="001D267B">
        <w:rPr>
          <w:rFonts w:ascii="Times New Roman" w:hAnsi="Times New Roman" w:cs="Times New Roman"/>
          <w:b/>
          <w:sz w:val="28"/>
          <w:szCs w:val="28"/>
        </w:rPr>
        <w:t xml:space="preserve"> МО г. Красный Кут» </w:t>
      </w: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501"/>
      </w:tblGrid>
      <w:tr w:rsidR="0036334B" w:rsidRPr="00FF67E6" w:rsidTr="00B33D45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keepNext/>
              <w:autoSpaceDE w:val="0"/>
              <w:snapToGrid w:val="0"/>
              <w:jc w:val="both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</w:pPr>
            <w:r w:rsidRPr="00FF67E6">
              <w:rPr>
                <w:sz w:val="22"/>
                <w:szCs w:val="22"/>
              </w:rPr>
              <w:t xml:space="preserve">«Повышение безопасности дорожного движения на территории муниципального образования г. Красный Кут» (далее </w:t>
            </w:r>
            <w:proofErr w:type="gramStart"/>
            <w:r w:rsidRPr="00FF67E6">
              <w:rPr>
                <w:sz w:val="22"/>
                <w:szCs w:val="22"/>
              </w:rPr>
              <w:t>–п</w:t>
            </w:r>
            <w:proofErr w:type="gramEnd"/>
            <w:r w:rsidRPr="00FF67E6">
              <w:rPr>
                <w:sz w:val="22"/>
                <w:szCs w:val="22"/>
              </w:rPr>
              <w:t>одпрограмма).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9210D2">
            <w:pPr>
              <w:pStyle w:val="af8"/>
              <w:keepNext/>
              <w:snapToGrid w:val="0"/>
            </w:pPr>
            <w:r w:rsidRPr="00FF67E6">
              <w:rPr>
                <w:rFonts w:cs="Courier New"/>
                <w:sz w:val="22"/>
                <w:szCs w:val="22"/>
              </w:rPr>
              <w:t xml:space="preserve">Отдел  </w:t>
            </w:r>
            <w:r w:rsidR="00544479">
              <w:rPr>
                <w:rFonts w:cs="Courier New"/>
                <w:sz w:val="22"/>
                <w:szCs w:val="22"/>
              </w:rPr>
              <w:t xml:space="preserve">ЖКХ, управления </w:t>
            </w:r>
            <w:r>
              <w:rPr>
                <w:rFonts w:cs="Courier New"/>
                <w:sz w:val="22"/>
                <w:szCs w:val="22"/>
              </w:rPr>
              <w:t xml:space="preserve">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администрации района</w:t>
            </w:r>
          </w:p>
        </w:tc>
      </w:tr>
      <w:tr w:rsidR="0036334B" w:rsidRPr="00FF67E6" w:rsidTr="00B33D45">
        <w:trPr>
          <w:trHeight w:val="436"/>
        </w:trPr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rFonts w:cs="Courier New"/>
              </w:rPr>
            </w:pPr>
            <w:r w:rsidRPr="00FF67E6">
              <w:rPr>
                <w:rFonts w:cs="Courier New"/>
                <w:sz w:val="22"/>
                <w:szCs w:val="22"/>
              </w:rPr>
              <w:t>-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Цель 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keepNext/>
              <w:autoSpaceDE w:val="0"/>
              <w:snapToGrid w:val="0"/>
              <w:ind w:left="25" w:right="5"/>
              <w:jc w:val="both"/>
              <w:rPr>
                <w:rFonts w:cs="Courier New"/>
              </w:rPr>
            </w:pPr>
            <w:r w:rsidRPr="00FF67E6">
              <w:rPr>
                <w:rFonts w:cs="Courier New"/>
                <w:sz w:val="22"/>
                <w:szCs w:val="22"/>
              </w:rPr>
              <w:t>Сокращение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количества ДТП и снижение их тяжести, а также с</w:t>
            </w:r>
            <w:r w:rsidRPr="00FF67E6">
              <w:rPr>
                <w:rFonts w:cs="Courier New"/>
                <w:sz w:val="22"/>
                <w:szCs w:val="22"/>
              </w:rPr>
              <w:t>о</w:t>
            </w:r>
            <w:r w:rsidRPr="00FF67E6">
              <w:rPr>
                <w:rFonts w:cs="Courier New"/>
                <w:sz w:val="22"/>
                <w:szCs w:val="22"/>
              </w:rPr>
              <w:t>кращение числа лиц, пострадавших в результате дорожно-транспортных происшествий.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Задачи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keepNext/>
              <w:autoSpaceDE w:val="0"/>
              <w:ind w:left="65" w:right="5" w:hanging="20"/>
              <w:jc w:val="both"/>
              <w:rPr>
                <w:rFonts w:cs="Courier New"/>
              </w:rPr>
            </w:pPr>
            <w:r w:rsidRPr="00FF67E6">
              <w:rPr>
                <w:rFonts w:cs="Courier New"/>
                <w:sz w:val="22"/>
                <w:szCs w:val="22"/>
              </w:rPr>
              <w:t>Снижение рисков возникновения дорожно-транспортных прои</w:t>
            </w:r>
            <w:r w:rsidRPr="00FF67E6">
              <w:rPr>
                <w:rFonts w:cs="Courier New"/>
                <w:sz w:val="22"/>
                <w:szCs w:val="22"/>
              </w:rPr>
              <w:t>с</w:t>
            </w:r>
            <w:r w:rsidRPr="00FF67E6">
              <w:rPr>
                <w:rFonts w:cs="Courier New"/>
                <w:sz w:val="22"/>
                <w:szCs w:val="22"/>
              </w:rPr>
              <w:t>шествий, совершаемых по причине «человеческого фактора», снижение рисков возникновения дорожно-транспортных прои</w:t>
            </w:r>
            <w:r w:rsidRPr="00FF67E6">
              <w:rPr>
                <w:rFonts w:cs="Courier New"/>
                <w:sz w:val="22"/>
                <w:szCs w:val="22"/>
              </w:rPr>
              <w:t>с</w:t>
            </w:r>
            <w:r w:rsidRPr="00FF67E6">
              <w:rPr>
                <w:rFonts w:cs="Courier New"/>
                <w:sz w:val="22"/>
                <w:szCs w:val="22"/>
              </w:rPr>
              <w:t>шествий, происходящим по техническим причинам, снижение рисков возникновения тяжких последствий от дорожно-транспортных происшествий.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keepNext/>
              <w:autoSpaceDE w:val="0"/>
              <w:snapToGrid w:val="0"/>
              <w:ind w:left="25" w:right="5"/>
              <w:jc w:val="both"/>
            </w:pPr>
            <w:r w:rsidRPr="00FF67E6">
              <w:rPr>
                <w:sz w:val="22"/>
                <w:szCs w:val="22"/>
              </w:rPr>
              <w:t>Сокращение числа дорожно-транспортных происшествий, связа</w:t>
            </w:r>
            <w:r w:rsidRPr="00FF67E6">
              <w:rPr>
                <w:sz w:val="22"/>
                <w:szCs w:val="22"/>
              </w:rPr>
              <w:t>н</w:t>
            </w:r>
            <w:r w:rsidRPr="00FF67E6">
              <w:rPr>
                <w:sz w:val="22"/>
                <w:szCs w:val="22"/>
              </w:rPr>
              <w:t>ных с дорожными условиями.</w:t>
            </w:r>
          </w:p>
          <w:p w:rsidR="0036334B" w:rsidRPr="00FF67E6" w:rsidRDefault="0036334B" w:rsidP="00B33D45">
            <w:pPr>
              <w:keepNext/>
              <w:autoSpaceDE w:val="0"/>
              <w:snapToGrid w:val="0"/>
              <w:ind w:left="25" w:right="5"/>
              <w:jc w:val="both"/>
              <w:rPr>
                <w:rFonts w:cs="Courier New"/>
              </w:rPr>
            </w:pPr>
            <w:r w:rsidRPr="00FF67E6">
              <w:rPr>
                <w:sz w:val="22"/>
                <w:szCs w:val="22"/>
              </w:rPr>
              <w:t>Сокращение количества пострадавших в дорожно-транспортных происшествиях к концу 2021 года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AD1C70">
            <w:pPr>
              <w:pStyle w:val="af8"/>
              <w:keepNext/>
              <w:snapToGrid w:val="0"/>
            </w:pPr>
            <w:r>
              <w:rPr>
                <w:sz w:val="22"/>
                <w:szCs w:val="22"/>
              </w:rPr>
              <w:t>202</w:t>
            </w:r>
            <w:r w:rsidR="00AD1C70">
              <w:rPr>
                <w:sz w:val="22"/>
                <w:szCs w:val="22"/>
              </w:rPr>
              <w:t>2</w:t>
            </w:r>
            <w:r w:rsidRPr="00FF67E6">
              <w:rPr>
                <w:sz w:val="22"/>
                <w:szCs w:val="22"/>
              </w:rPr>
              <w:t>-202</w:t>
            </w:r>
            <w:r w:rsidR="00AD1C70">
              <w:rPr>
                <w:sz w:val="22"/>
                <w:szCs w:val="22"/>
              </w:rPr>
              <w:t>4</w:t>
            </w:r>
            <w:r w:rsidRPr="00FF67E6">
              <w:rPr>
                <w:sz w:val="22"/>
                <w:szCs w:val="22"/>
              </w:rPr>
              <w:t xml:space="preserve"> годы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Объемы финансового обеспечения 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E12115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 xml:space="preserve">Общий объем финансового </w:t>
            </w:r>
            <w:r>
              <w:rPr>
                <w:sz w:val="22"/>
                <w:szCs w:val="22"/>
              </w:rPr>
              <w:t xml:space="preserve">обеспечения подпрограммы на </w:t>
            </w:r>
            <w:r w:rsidRPr="00DE0B92">
              <w:rPr>
                <w:b/>
                <w:sz w:val="22"/>
                <w:szCs w:val="22"/>
              </w:rPr>
              <w:t>202</w:t>
            </w:r>
            <w:r w:rsidR="00DE0B92" w:rsidRPr="00DE0B92">
              <w:rPr>
                <w:b/>
                <w:sz w:val="22"/>
                <w:szCs w:val="22"/>
              </w:rPr>
              <w:t>2</w:t>
            </w:r>
            <w:r w:rsidRPr="00DE0B92">
              <w:rPr>
                <w:b/>
                <w:sz w:val="22"/>
                <w:szCs w:val="22"/>
              </w:rPr>
              <w:t>-202</w:t>
            </w:r>
            <w:r w:rsidR="00DE0B92" w:rsidRPr="00DE0B92">
              <w:rPr>
                <w:b/>
                <w:sz w:val="22"/>
                <w:szCs w:val="22"/>
              </w:rPr>
              <w:t>4</w:t>
            </w:r>
            <w:r w:rsidRPr="00DE0B92">
              <w:rPr>
                <w:b/>
                <w:sz w:val="22"/>
                <w:szCs w:val="22"/>
              </w:rPr>
              <w:t xml:space="preserve"> годы</w:t>
            </w:r>
            <w:r w:rsidRPr="00FF67E6">
              <w:rPr>
                <w:sz w:val="22"/>
                <w:szCs w:val="22"/>
              </w:rPr>
              <w:t xml:space="preserve"> составляет </w:t>
            </w:r>
            <w:r w:rsidRPr="00DE0B92">
              <w:rPr>
                <w:b/>
                <w:sz w:val="22"/>
                <w:szCs w:val="22"/>
              </w:rPr>
              <w:t>– 2</w:t>
            </w:r>
            <w:r w:rsidR="00DE0B92" w:rsidRPr="00DE0B92">
              <w:rPr>
                <w:b/>
                <w:sz w:val="22"/>
                <w:szCs w:val="22"/>
              </w:rPr>
              <w:t>60</w:t>
            </w:r>
            <w:r w:rsidRPr="00DE0B92">
              <w:rPr>
                <w:b/>
                <w:sz w:val="22"/>
                <w:szCs w:val="22"/>
              </w:rPr>
              <w:t>0,00тыс. руб.,</w:t>
            </w:r>
            <w:r w:rsidRPr="00E12115">
              <w:rPr>
                <w:sz w:val="22"/>
                <w:szCs w:val="22"/>
              </w:rPr>
              <w:t xml:space="preserve"> из них:</w:t>
            </w:r>
          </w:p>
          <w:p w:rsidR="0036334B" w:rsidRPr="00E12115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</w:t>
            </w:r>
            <w:r w:rsidR="00DE0B92">
              <w:rPr>
                <w:b/>
                <w:sz w:val="22"/>
                <w:szCs w:val="22"/>
              </w:rPr>
              <w:t>2</w:t>
            </w:r>
            <w:r w:rsidRPr="00E12115">
              <w:rPr>
                <w:b/>
                <w:sz w:val="22"/>
                <w:szCs w:val="22"/>
              </w:rPr>
              <w:t xml:space="preserve"> году</w:t>
            </w:r>
            <w:r w:rsidR="00DE0B92">
              <w:rPr>
                <w:b/>
                <w:sz w:val="22"/>
                <w:szCs w:val="22"/>
              </w:rPr>
              <w:t xml:space="preserve"> -</w:t>
            </w:r>
            <w:r w:rsidRPr="00E12115">
              <w:rPr>
                <w:b/>
                <w:sz w:val="22"/>
                <w:szCs w:val="22"/>
              </w:rPr>
              <w:t xml:space="preserve"> </w:t>
            </w:r>
            <w:r w:rsidR="00DE0B92">
              <w:rPr>
                <w:b/>
                <w:sz w:val="22"/>
                <w:szCs w:val="22"/>
              </w:rPr>
              <w:t>80</w:t>
            </w:r>
            <w:r>
              <w:rPr>
                <w:b/>
                <w:sz w:val="22"/>
                <w:szCs w:val="22"/>
              </w:rPr>
              <w:t>0</w:t>
            </w:r>
            <w:r w:rsidRPr="00E12115">
              <w:rPr>
                <w:b/>
                <w:sz w:val="22"/>
                <w:szCs w:val="22"/>
              </w:rPr>
              <w:t>,00 тыс. руб</w:t>
            </w:r>
            <w:r w:rsidRPr="00E12115">
              <w:rPr>
                <w:sz w:val="22"/>
                <w:szCs w:val="22"/>
              </w:rPr>
              <w:t xml:space="preserve">.; в том числе </w:t>
            </w:r>
          </w:p>
          <w:p w:rsidR="0036334B" w:rsidRPr="00DE0B92" w:rsidRDefault="0036334B" w:rsidP="00B33D45">
            <w:pPr>
              <w:pStyle w:val="af8"/>
              <w:keepNext/>
              <w:jc w:val="both"/>
            </w:pPr>
            <w:r w:rsidRPr="00E12115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E12115">
              <w:rPr>
                <w:sz w:val="22"/>
                <w:szCs w:val="22"/>
              </w:rPr>
              <w:t>.К</w:t>
            </w:r>
            <w:proofErr w:type="gramEnd"/>
            <w:r w:rsidRPr="00E12115">
              <w:rPr>
                <w:sz w:val="22"/>
                <w:szCs w:val="22"/>
              </w:rPr>
              <w:t xml:space="preserve">расный Кут – </w:t>
            </w:r>
            <w:r w:rsidR="00DE0B92" w:rsidRPr="00DE0B92">
              <w:rPr>
                <w:sz w:val="22"/>
                <w:szCs w:val="22"/>
              </w:rPr>
              <w:t>800</w:t>
            </w:r>
            <w:r w:rsidRPr="00DE0B92">
              <w:rPr>
                <w:sz w:val="22"/>
                <w:szCs w:val="22"/>
              </w:rPr>
              <w:t>,00 тыс.руб.,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>-</w:t>
            </w:r>
            <w:r w:rsidR="00DE0B92">
              <w:rPr>
                <w:sz w:val="22"/>
                <w:szCs w:val="22"/>
              </w:rPr>
              <w:t xml:space="preserve"> </w:t>
            </w:r>
            <w:r w:rsidRPr="00FF67E6">
              <w:rPr>
                <w:sz w:val="22"/>
                <w:szCs w:val="22"/>
              </w:rPr>
              <w:t>средства областного бюджета (</w:t>
            </w:r>
            <w:proofErr w:type="spellStart"/>
            <w:r w:rsidRPr="00FF67E6">
              <w:rPr>
                <w:sz w:val="22"/>
                <w:szCs w:val="22"/>
              </w:rPr>
              <w:t>прогнозно</w:t>
            </w:r>
            <w:proofErr w:type="spellEnd"/>
            <w:r w:rsidRPr="00FF67E6">
              <w:rPr>
                <w:sz w:val="22"/>
                <w:szCs w:val="22"/>
              </w:rPr>
              <w:t>) – 0,0 тыс. руб.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</w:t>
            </w:r>
            <w:r w:rsidR="00DE0B92">
              <w:rPr>
                <w:b/>
                <w:sz w:val="22"/>
                <w:szCs w:val="22"/>
              </w:rPr>
              <w:t>3</w:t>
            </w:r>
            <w:r w:rsidRPr="00FF67E6">
              <w:rPr>
                <w:b/>
                <w:sz w:val="22"/>
                <w:szCs w:val="22"/>
              </w:rPr>
              <w:t xml:space="preserve"> году </w:t>
            </w:r>
            <w:r w:rsidR="00DE0B92">
              <w:rPr>
                <w:b/>
                <w:sz w:val="22"/>
                <w:szCs w:val="22"/>
              </w:rPr>
              <w:t>-</w:t>
            </w:r>
            <w:r w:rsidRPr="00FF67E6">
              <w:rPr>
                <w:b/>
                <w:sz w:val="22"/>
                <w:szCs w:val="22"/>
              </w:rPr>
              <w:t xml:space="preserve"> </w:t>
            </w:r>
            <w:r w:rsidR="00DE0B92">
              <w:rPr>
                <w:b/>
                <w:sz w:val="22"/>
                <w:szCs w:val="22"/>
              </w:rPr>
              <w:t>9</w:t>
            </w:r>
            <w:r w:rsidRPr="00FF67E6">
              <w:rPr>
                <w:b/>
                <w:sz w:val="22"/>
                <w:szCs w:val="22"/>
              </w:rPr>
              <w:t>00,00 тыс. руб</w:t>
            </w:r>
            <w:r w:rsidRPr="00FF67E6">
              <w:rPr>
                <w:sz w:val="22"/>
                <w:szCs w:val="22"/>
              </w:rPr>
              <w:t xml:space="preserve">.; в том числе 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>-</w:t>
            </w:r>
            <w:r w:rsidR="00DE0B92">
              <w:rPr>
                <w:sz w:val="22"/>
                <w:szCs w:val="22"/>
              </w:rPr>
              <w:t xml:space="preserve"> </w:t>
            </w:r>
            <w:r w:rsidRPr="00FF67E6">
              <w:rPr>
                <w:sz w:val="22"/>
                <w:szCs w:val="22"/>
              </w:rPr>
              <w:t>средства бюджета муниципального образования г</w:t>
            </w:r>
            <w:proofErr w:type="gramStart"/>
            <w:r w:rsidRPr="00FF67E6">
              <w:rPr>
                <w:sz w:val="22"/>
                <w:szCs w:val="22"/>
              </w:rPr>
              <w:t>.К</w:t>
            </w:r>
            <w:proofErr w:type="gramEnd"/>
            <w:r w:rsidRPr="00FF67E6">
              <w:rPr>
                <w:sz w:val="22"/>
                <w:szCs w:val="22"/>
              </w:rPr>
              <w:t xml:space="preserve">расный Кут – </w:t>
            </w:r>
            <w:r w:rsidR="00DE0B92" w:rsidRPr="00DE0B92">
              <w:rPr>
                <w:sz w:val="22"/>
                <w:szCs w:val="22"/>
              </w:rPr>
              <w:t>9</w:t>
            </w:r>
            <w:r w:rsidRPr="00DE0B92">
              <w:rPr>
                <w:sz w:val="22"/>
                <w:szCs w:val="22"/>
              </w:rPr>
              <w:t>00,00</w:t>
            </w:r>
            <w:r w:rsidR="00DE0B92">
              <w:rPr>
                <w:sz w:val="22"/>
                <w:szCs w:val="22"/>
              </w:rPr>
              <w:t xml:space="preserve"> </w:t>
            </w:r>
            <w:r w:rsidRPr="00FF67E6">
              <w:rPr>
                <w:sz w:val="22"/>
                <w:szCs w:val="22"/>
              </w:rPr>
              <w:t>тыс.руб.,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 xml:space="preserve"> -</w:t>
            </w:r>
            <w:r w:rsidR="00DE0B92">
              <w:rPr>
                <w:sz w:val="22"/>
                <w:szCs w:val="22"/>
              </w:rPr>
              <w:t xml:space="preserve"> </w:t>
            </w:r>
            <w:r w:rsidRPr="00FF67E6">
              <w:rPr>
                <w:sz w:val="22"/>
                <w:szCs w:val="22"/>
              </w:rPr>
              <w:t>средства областного бюджета (</w:t>
            </w:r>
            <w:proofErr w:type="spellStart"/>
            <w:r w:rsidRPr="00FF67E6">
              <w:rPr>
                <w:sz w:val="22"/>
                <w:szCs w:val="22"/>
              </w:rPr>
              <w:t>прогнозно</w:t>
            </w:r>
            <w:proofErr w:type="spellEnd"/>
            <w:r w:rsidRPr="00FF67E6">
              <w:rPr>
                <w:sz w:val="22"/>
                <w:szCs w:val="22"/>
              </w:rPr>
              <w:t>) – 0,0 тыс. руб.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</w:t>
            </w:r>
            <w:r w:rsidR="00DE0B92">
              <w:rPr>
                <w:b/>
                <w:sz w:val="22"/>
                <w:szCs w:val="22"/>
              </w:rPr>
              <w:t>4</w:t>
            </w:r>
            <w:r w:rsidRPr="00FF67E6">
              <w:rPr>
                <w:b/>
                <w:sz w:val="22"/>
                <w:szCs w:val="22"/>
              </w:rPr>
              <w:t xml:space="preserve"> году</w:t>
            </w:r>
            <w:r w:rsidR="00DE0B92">
              <w:rPr>
                <w:b/>
                <w:sz w:val="22"/>
                <w:szCs w:val="22"/>
              </w:rPr>
              <w:t xml:space="preserve"> </w:t>
            </w:r>
            <w:r w:rsidRPr="00FF67E6">
              <w:rPr>
                <w:b/>
                <w:sz w:val="22"/>
                <w:szCs w:val="22"/>
              </w:rPr>
              <w:t xml:space="preserve">- </w:t>
            </w:r>
            <w:r w:rsidR="00DE0B92">
              <w:rPr>
                <w:b/>
                <w:sz w:val="22"/>
                <w:szCs w:val="22"/>
              </w:rPr>
              <w:t>9</w:t>
            </w:r>
            <w:r w:rsidRPr="00FF67E6">
              <w:rPr>
                <w:b/>
                <w:sz w:val="22"/>
                <w:szCs w:val="22"/>
              </w:rPr>
              <w:t xml:space="preserve">00,00 тыс. руб.; </w:t>
            </w:r>
            <w:r w:rsidRPr="00FF67E6">
              <w:rPr>
                <w:sz w:val="22"/>
                <w:szCs w:val="22"/>
              </w:rPr>
              <w:t xml:space="preserve">в том числе 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>-</w:t>
            </w:r>
            <w:r w:rsidR="00DE0B92">
              <w:rPr>
                <w:sz w:val="22"/>
                <w:szCs w:val="22"/>
              </w:rPr>
              <w:t xml:space="preserve"> </w:t>
            </w:r>
            <w:r w:rsidRPr="00FF67E6">
              <w:rPr>
                <w:sz w:val="22"/>
                <w:szCs w:val="22"/>
              </w:rPr>
              <w:t>средства бюджета муниципального образования г</w:t>
            </w:r>
            <w:proofErr w:type="gramStart"/>
            <w:r w:rsidRPr="00FF67E6">
              <w:rPr>
                <w:sz w:val="22"/>
                <w:szCs w:val="22"/>
              </w:rPr>
              <w:t>.К</w:t>
            </w:r>
            <w:proofErr w:type="gramEnd"/>
            <w:r w:rsidRPr="00FF67E6">
              <w:rPr>
                <w:sz w:val="22"/>
                <w:szCs w:val="22"/>
              </w:rPr>
              <w:t xml:space="preserve">расный Кут – </w:t>
            </w:r>
            <w:r w:rsidR="00DE0B92" w:rsidRPr="00DE0B92">
              <w:rPr>
                <w:sz w:val="22"/>
                <w:szCs w:val="22"/>
              </w:rPr>
              <w:t>9</w:t>
            </w:r>
            <w:r w:rsidRPr="00DE0B92">
              <w:rPr>
                <w:sz w:val="22"/>
                <w:szCs w:val="22"/>
              </w:rPr>
              <w:t>00,00</w:t>
            </w:r>
            <w:r w:rsidR="00DE0B92">
              <w:rPr>
                <w:b/>
                <w:sz w:val="22"/>
                <w:szCs w:val="22"/>
              </w:rPr>
              <w:t xml:space="preserve"> </w:t>
            </w:r>
            <w:r w:rsidRPr="00FF67E6">
              <w:rPr>
                <w:sz w:val="22"/>
                <w:szCs w:val="22"/>
              </w:rPr>
              <w:t>тыс.руб.,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>-</w:t>
            </w:r>
            <w:r w:rsidR="00DE0B92">
              <w:rPr>
                <w:sz w:val="22"/>
                <w:szCs w:val="22"/>
              </w:rPr>
              <w:t xml:space="preserve"> </w:t>
            </w:r>
            <w:r w:rsidRPr="00FF67E6">
              <w:rPr>
                <w:sz w:val="22"/>
                <w:szCs w:val="22"/>
              </w:rPr>
              <w:t>средства областного бюджета (</w:t>
            </w:r>
            <w:proofErr w:type="spellStart"/>
            <w:r w:rsidRPr="00FF67E6">
              <w:rPr>
                <w:sz w:val="22"/>
                <w:szCs w:val="22"/>
              </w:rPr>
              <w:t>прогнозно</w:t>
            </w:r>
            <w:proofErr w:type="spellEnd"/>
            <w:r w:rsidRPr="00FF67E6">
              <w:rPr>
                <w:sz w:val="22"/>
                <w:szCs w:val="22"/>
              </w:rPr>
              <w:t>) – 0,0 тыс. руб.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Целевые показатели подпрограммы (индикаторы)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jc w:val="both"/>
            </w:pPr>
            <w:r w:rsidRPr="00FF67E6">
              <w:rPr>
                <w:sz w:val="22"/>
                <w:szCs w:val="22"/>
              </w:rPr>
              <w:t>Сокращение числа дорожно-транспортных происшествий, связанных с дорожными условиями на 9</w:t>
            </w:r>
            <w:r>
              <w:rPr>
                <w:sz w:val="22"/>
                <w:szCs w:val="22"/>
              </w:rPr>
              <w:t>% с периода 202</w:t>
            </w:r>
            <w:r w:rsidR="00DE0B92">
              <w:rPr>
                <w:sz w:val="22"/>
                <w:szCs w:val="22"/>
              </w:rPr>
              <w:t>2</w:t>
            </w:r>
            <w:r w:rsidRPr="00FF67E6">
              <w:rPr>
                <w:sz w:val="22"/>
                <w:szCs w:val="22"/>
              </w:rPr>
              <w:t xml:space="preserve"> г. до 202</w:t>
            </w:r>
            <w:r w:rsidR="00DE0B92">
              <w:rPr>
                <w:sz w:val="22"/>
                <w:szCs w:val="22"/>
              </w:rPr>
              <w:t>4</w:t>
            </w:r>
            <w:r w:rsidRPr="00FF67E6">
              <w:rPr>
                <w:sz w:val="22"/>
                <w:szCs w:val="22"/>
              </w:rPr>
              <w:t xml:space="preserve"> г.</w:t>
            </w:r>
          </w:p>
          <w:p w:rsidR="0036334B" w:rsidRPr="00FF67E6" w:rsidRDefault="0036334B" w:rsidP="00DE0B92">
            <w:pPr>
              <w:pStyle w:val="af8"/>
              <w:keepNext/>
              <w:snapToGrid w:val="0"/>
              <w:jc w:val="both"/>
            </w:pPr>
            <w:r w:rsidRPr="00FF67E6">
              <w:rPr>
                <w:sz w:val="22"/>
                <w:szCs w:val="22"/>
              </w:rPr>
              <w:t>Сокращение количества пострадавших в дорожно-т</w:t>
            </w:r>
            <w:r>
              <w:rPr>
                <w:sz w:val="22"/>
                <w:szCs w:val="22"/>
              </w:rPr>
              <w:t>ранспортных происшествиях к 202</w:t>
            </w:r>
            <w:r w:rsidR="00DE0B92">
              <w:rPr>
                <w:sz w:val="22"/>
                <w:szCs w:val="22"/>
              </w:rPr>
              <w:t xml:space="preserve">4 </w:t>
            </w:r>
            <w:r w:rsidRPr="00FF67E6">
              <w:rPr>
                <w:sz w:val="22"/>
                <w:szCs w:val="22"/>
              </w:rPr>
              <w:t>г. до 9%.</w:t>
            </w:r>
          </w:p>
        </w:tc>
      </w:tr>
    </w:tbl>
    <w:p w:rsidR="0036334B" w:rsidRPr="007F4595" w:rsidRDefault="0036334B" w:rsidP="00B33D45">
      <w:pPr>
        <w:keepNext/>
        <w:autoSpaceDE w:val="0"/>
        <w:ind w:left="3780" w:hanging="3280"/>
        <w:jc w:val="center"/>
      </w:pPr>
    </w:p>
    <w:p w:rsidR="0036334B" w:rsidRDefault="00DE0B92" w:rsidP="002366E9">
      <w:pPr>
        <w:keepNext/>
        <w:autoSpaceDE w:val="0"/>
        <w:ind w:left="3780" w:hanging="3280"/>
        <w:jc w:val="both"/>
        <w:rPr>
          <w:b/>
          <w:bCs/>
          <w:sz w:val="28"/>
          <w:szCs w:val="28"/>
        </w:rPr>
      </w:pPr>
      <w:r>
        <w:rPr>
          <w:rFonts w:cs="Courier New"/>
          <w:b/>
          <w:bCs/>
          <w:sz w:val="26"/>
          <w:szCs w:val="26"/>
        </w:rPr>
        <w:t xml:space="preserve"> </w:t>
      </w: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Pr="0004305B" w:rsidRDefault="0036334B" w:rsidP="00B33D45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04305B">
        <w:rPr>
          <w:b/>
          <w:bCs/>
          <w:sz w:val="26"/>
          <w:szCs w:val="26"/>
        </w:rPr>
        <w:t xml:space="preserve">Подпрограмма </w:t>
      </w:r>
      <w:r w:rsidR="0012173F">
        <w:rPr>
          <w:b/>
          <w:bCs/>
          <w:sz w:val="26"/>
          <w:szCs w:val="26"/>
        </w:rPr>
        <w:t xml:space="preserve">№ </w:t>
      </w:r>
      <w:r w:rsidRPr="0004305B">
        <w:rPr>
          <w:b/>
          <w:bCs/>
          <w:sz w:val="26"/>
          <w:szCs w:val="26"/>
        </w:rPr>
        <w:t>2</w:t>
      </w:r>
    </w:p>
    <w:p w:rsidR="0036334B" w:rsidRPr="0004305B" w:rsidRDefault="0036334B" w:rsidP="00B33D45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04305B">
        <w:rPr>
          <w:b/>
          <w:bCs/>
          <w:sz w:val="26"/>
          <w:szCs w:val="26"/>
        </w:rPr>
        <w:t>Паспорт</w:t>
      </w:r>
    </w:p>
    <w:p w:rsidR="0012173F" w:rsidRDefault="0036334B" w:rsidP="00B33D45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04305B">
        <w:rPr>
          <w:b/>
          <w:bCs/>
          <w:sz w:val="26"/>
          <w:szCs w:val="26"/>
        </w:rPr>
        <w:t>муниципальной п</w:t>
      </w:r>
      <w:r w:rsidR="0012173F">
        <w:rPr>
          <w:b/>
          <w:bCs/>
          <w:sz w:val="26"/>
          <w:szCs w:val="26"/>
        </w:rPr>
        <w:t>одп</w:t>
      </w:r>
      <w:r w:rsidRPr="0004305B">
        <w:rPr>
          <w:b/>
          <w:bCs/>
          <w:sz w:val="26"/>
          <w:szCs w:val="26"/>
        </w:rPr>
        <w:t>рограммы</w:t>
      </w:r>
      <w:r>
        <w:rPr>
          <w:b/>
          <w:bCs/>
          <w:sz w:val="26"/>
          <w:szCs w:val="26"/>
        </w:rPr>
        <w:t xml:space="preserve"> </w:t>
      </w:r>
      <w:r w:rsidRPr="0004305B">
        <w:rPr>
          <w:b/>
          <w:bCs/>
          <w:sz w:val="26"/>
          <w:szCs w:val="26"/>
        </w:rPr>
        <w:t>«Р</w:t>
      </w:r>
      <w:r w:rsidR="0012173F">
        <w:rPr>
          <w:b/>
          <w:bCs/>
          <w:sz w:val="26"/>
          <w:szCs w:val="26"/>
        </w:rPr>
        <w:t xml:space="preserve">емонт автомобильных дорог </w:t>
      </w:r>
    </w:p>
    <w:p w:rsidR="0036334B" w:rsidRPr="0004305B" w:rsidRDefault="0012173F" w:rsidP="00B33D45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местного значения на территории </w:t>
      </w:r>
      <w:r w:rsidR="0036334B" w:rsidRPr="0004305B">
        <w:rPr>
          <w:b/>
          <w:bCs/>
          <w:sz w:val="26"/>
          <w:szCs w:val="26"/>
        </w:rPr>
        <w:t>МО г. Красный Кут».</w:t>
      </w: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0"/>
        <w:gridCol w:w="7321"/>
      </w:tblGrid>
      <w:tr w:rsidR="0036334B" w:rsidRPr="004E474B" w:rsidTr="00B33D45"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Наименование</w:t>
            </w:r>
          </w:p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подпрограммы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keepNext/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 xml:space="preserve">«Ремонт автомобильных дорог местного значения на территории муниципального образования </w:t>
            </w:r>
            <w:proofErr w:type="gramStart"/>
            <w:r w:rsidRPr="004E474B">
              <w:rPr>
                <w:bCs/>
                <w:sz w:val="22"/>
                <w:szCs w:val="22"/>
              </w:rPr>
              <w:t>г</w:t>
            </w:r>
            <w:proofErr w:type="gramEnd"/>
            <w:r w:rsidRPr="004E474B">
              <w:rPr>
                <w:bCs/>
                <w:sz w:val="22"/>
                <w:szCs w:val="22"/>
              </w:rPr>
              <w:t>. Красный Кут».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</w:p>
        </w:tc>
      </w:tr>
      <w:tr w:rsidR="0036334B" w:rsidRPr="004E474B" w:rsidTr="00B33D45"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Ответственный испо</w:t>
            </w:r>
            <w:r w:rsidRPr="004E474B">
              <w:rPr>
                <w:bCs/>
                <w:sz w:val="22"/>
                <w:szCs w:val="22"/>
              </w:rPr>
              <w:t>л</w:t>
            </w:r>
            <w:r w:rsidRPr="004E474B">
              <w:rPr>
                <w:bCs/>
                <w:sz w:val="22"/>
                <w:szCs w:val="22"/>
              </w:rPr>
              <w:t>нитель подпрограммы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544479" w:rsidP="00B33D45">
            <w:pPr>
              <w:pStyle w:val="af8"/>
              <w:keepNext/>
              <w:snapToGrid w:val="0"/>
              <w:jc w:val="both"/>
            </w:pPr>
            <w:r w:rsidRPr="00FF67E6">
              <w:rPr>
                <w:rFonts w:cs="Courier New"/>
                <w:sz w:val="22"/>
                <w:szCs w:val="22"/>
              </w:rPr>
              <w:t xml:space="preserve">Отдел  </w:t>
            </w:r>
            <w:r>
              <w:rPr>
                <w:rFonts w:cs="Courier New"/>
                <w:sz w:val="22"/>
                <w:szCs w:val="22"/>
              </w:rPr>
              <w:t xml:space="preserve">ЖКХ, управления 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администрации района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 xml:space="preserve">Цели </w:t>
            </w:r>
          </w:p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Содействие экономическому росту городского поселения, повышение уровня жизни населения за счет совершенствования дорожно-уличной сети,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РФ.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 xml:space="preserve">Задачи </w:t>
            </w:r>
          </w:p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 ремонт дорожно-уличной сети для удовлетворения возрастающего спроса на перевозки автомобильным транспортом;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-сокращение транспортных издержек при перевозке грузов и пассажиров автомобильным транспортом;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-обеспечение круглогодичного транспортного сообщения;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 xml:space="preserve">-сокращение числа дорожно-транспортных происшествий, снижение отрицательного воздействия на окружающую среду. 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  <w:spacing w:val="20"/>
              </w:rPr>
            </w:pPr>
            <w:r w:rsidRPr="004E474B">
              <w:rPr>
                <w:bCs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-сокращение шумового воздействия и эмиссии вредных веществ;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-повышение стабильности работы дорожных предприятий, создание новых рабочих мест;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-сокращение количества ДТП.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DE0B92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202</w:t>
            </w:r>
            <w:r w:rsidR="00DE0B92">
              <w:rPr>
                <w:sz w:val="22"/>
                <w:szCs w:val="22"/>
              </w:rPr>
              <w:t>2</w:t>
            </w:r>
            <w:r w:rsidRPr="004E474B">
              <w:rPr>
                <w:sz w:val="22"/>
                <w:szCs w:val="22"/>
              </w:rPr>
              <w:t>-202</w:t>
            </w:r>
            <w:r w:rsidR="00DE0B92">
              <w:rPr>
                <w:sz w:val="22"/>
                <w:szCs w:val="22"/>
              </w:rPr>
              <w:t>4</w:t>
            </w:r>
            <w:r w:rsidRPr="004E474B">
              <w:rPr>
                <w:sz w:val="22"/>
                <w:szCs w:val="22"/>
              </w:rPr>
              <w:t xml:space="preserve"> годы</w:t>
            </w:r>
          </w:p>
        </w:tc>
      </w:tr>
      <w:tr w:rsidR="0036334B" w:rsidRPr="004E474B" w:rsidTr="00B33D45">
        <w:trPr>
          <w:trHeight w:val="1079"/>
        </w:trPr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Объемы  финансового обеспечения  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E12115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 xml:space="preserve">Общий объем финансового </w:t>
            </w:r>
            <w:r>
              <w:rPr>
                <w:sz w:val="22"/>
                <w:szCs w:val="22"/>
              </w:rPr>
              <w:t>обеспечения подпрограммы на 202</w:t>
            </w:r>
            <w:r w:rsidR="00DE0B9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</w:t>
            </w:r>
            <w:r w:rsidR="00DE0B92">
              <w:rPr>
                <w:sz w:val="22"/>
                <w:szCs w:val="22"/>
              </w:rPr>
              <w:t>4</w:t>
            </w:r>
            <w:r w:rsidRPr="004E474B">
              <w:rPr>
                <w:sz w:val="22"/>
                <w:szCs w:val="22"/>
              </w:rPr>
              <w:t xml:space="preserve"> годы составляет – </w:t>
            </w:r>
            <w:r w:rsidR="00010CE0" w:rsidRPr="00010CE0">
              <w:rPr>
                <w:b/>
                <w:sz w:val="22"/>
                <w:szCs w:val="22"/>
              </w:rPr>
              <w:t>85000</w:t>
            </w:r>
            <w:r w:rsidR="00544479" w:rsidRPr="00010CE0">
              <w:rPr>
                <w:b/>
                <w:sz w:val="22"/>
                <w:szCs w:val="22"/>
              </w:rPr>
              <w:t>,</w:t>
            </w:r>
            <w:r w:rsidR="00010CE0" w:rsidRPr="00010CE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12115">
              <w:rPr>
                <w:b/>
                <w:sz w:val="22"/>
                <w:szCs w:val="22"/>
              </w:rPr>
              <w:t>тыс. руб.,</w:t>
            </w:r>
            <w:r w:rsidRPr="00E12115">
              <w:rPr>
                <w:sz w:val="22"/>
                <w:szCs w:val="22"/>
              </w:rPr>
              <w:t xml:space="preserve"> из них:</w:t>
            </w:r>
          </w:p>
          <w:p w:rsidR="0036334B" w:rsidRPr="00E12115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</w:t>
            </w:r>
            <w:r w:rsidR="00010CE0">
              <w:rPr>
                <w:b/>
                <w:sz w:val="22"/>
                <w:szCs w:val="22"/>
              </w:rPr>
              <w:t xml:space="preserve">2 </w:t>
            </w:r>
            <w:r w:rsidRPr="00E12115">
              <w:rPr>
                <w:b/>
                <w:sz w:val="22"/>
                <w:szCs w:val="22"/>
              </w:rPr>
              <w:t xml:space="preserve">году— </w:t>
            </w:r>
            <w:r w:rsidR="00501C7F">
              <w:rPr>
                <w:b/>
                <w:sz w:val="22"/>
                <w:szCs w:val="22"/>
              </w:rPr>
              <w:t>2</w:t>
            </w:r>
            <w:r w:rsidR="00010CE0">
              <w:rPr>
                <w:b/>
                <w:sz w:val="22"/>
                <w:szCs w:val="22"/>
              </w:rPr>
              <w:t>7000</w:t>
            </w:r>
            <w:r w:rsidR="00544479">
              <w:rPr>
                <w:b/>
                <w:sz w:val="22"/>
                <w:szCs w:val="22"/>
              </w:rPr>
              <w:t>,</w:t>
            </w:r>
            <w:r w:rsidR="00010CE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12115">
              <w:rPr>
                <w:b/>
                <w:sz w:val="22"/>
                <w:szCs w:val="22"/>
              </w:rPr>
              <w:t>тыс. руб</w:t>
            </w:r>
            <w:r w:rsidRPr="00E12115">
              <w:rPr>
                <w:sz w:val="22"/>
                <w:szCs w:val="22"/>
              </w:rPr>
              <w:t xml:space="preserve">.; в том числе </w:t>
            </w:r>
          </w:p>
          <w:p w:rsidR="0036334B" w:rsidRPr="009210D2" w:rsidRDefault="0036334B" w:rsidP="00B33D45">
            <w:pPr>
              <w:pStyle w:val="af8"/>
              <w:keepNext/>
              <w:jc w:val="both"/>
              <w:rPr>
                <w:b/>
              </w:rPr>
            </w:pPr>
            <w:r w:rsidRPr="00E12115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E12115">
              <w:rPr>
                <w:sz w:val="22"/>
                <w:szCs w:val="22"/>
              </w:rPr>
              <w:t>.К</w:t>
            </w:r>
            <w:proofErr w:type="gramEnd"/>
            <w:r w:rsidRPr="00E12115">
              <w:rPr>
                <w:sz w:val="22"/>
                <w:szCs w:val="22"/>
              </w:rPr>
              <w:t>расный Кут –</w:t>
            </w:r>
            <w:r>
              <w:rPr>
                <w:sz w:val="22"/>
                <w:szCs w:val="22"/>
              </w:rPr>
              <w:t xml:space="preserve"> </w:t>
            </w:r>
            <w:r w:rsidR="00575C08" w:rsidRPr="00575C08">
              <w:rPr>
                <w:b/>
                <w:sz w:val="22"/>
                <w:szCs w:val="22"/>
              </w:rPr>
              <w:t>2</w:t>
            </w:r>
            <w:r w:rsidR="00010CE0">
              <w:rPr>
                <w:b/>
                <w:sz w:val="22"/>
                <w:szCs w:val="22"/>
              </w:rPr>
              <w:t>7000</w:t>
            </w:r>
            <w:r w:rsidR="00544479">
              <w:rPr>
                <w:b/>
                <w:sz w:val="22"/>
                <w:szCs w:val="22"/>
              </w:rPr>
              <w:t>,</w:t>
            </w:r>
            <w:r w:rsidR="00010CE0">
              <w:rPr>
                <w:b/>
                <w:sz w:val="22"/>
                <w:szCs w:val="22"/>
              </w:rPr>
              <w:t>00</w:t>
            </w:r>
            <w:r w:rsidRPr="009210D2">
              <w:rPr>
                <w:b/>
                <w:sz w:val="22"/>
                <w:szCs w:val="22"/>
              </w:rPr>
              <w:t xml:space="preserve"> тыс.руб.,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 xml:space="preserve"> -</w:t>
            </w:r>
            <w:r w:rsidR="00010CE0">
              <w:rPr>
                <w:sz w:val="22"/>
                <w:szCs w:val="22"/>
              </w:rPr>
              <w:t xml:space="preserve"> </w:t>
            </w:r>
            <w:r w:rsidRPr="004E474B">
              <w:rPr>
                <w:sz w:val="22"/>
                <w:szCs w:val="22"/>
              </w:rPr>
              <w:t>средства областного бюджета (</w:t>
            </w:r>
            <w:proofErr w:type="spellStart"/>
            <w:r w:rsidRPr="004E474B">
              <w:rPr>
                <w:sz w:val="22"/>
                <w:szCs w:val="22"/>
              </w:rPr>
              <w:t>прогнозно</w:t>
            </w:r>
            <w:proofErr w:type="spellEnd"/>
            <w:r w:rsidRPr="004E474B">
              <w:rPr>
                <w:sz w:val="22"/>
                <w:szCs w:val="22"/>
              </w:rPr>
              <w:t>) – 0,0 тыс. руб.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</w:t>
            </w:r>
            <w:r w:rsidR="00010CE0">
              <w:rPr>
                <w:b/>
                <w:sz w:val="22"/>
                <w:szCs w:val="22"/>
              </w:rPr>
              <w:t>3</w:t>
            </w:r>
            <w:r w:rsidRPr="004E474B">
              <w:rPr>
                <w:b/>
                <w:sz w:val="22"/>
                <w:szCs w:val="22"/>
              </w:rPr>
              <w:t xml:space="preserve"> году</w:t>
            </w:r>
            <w:r w:rsidR="00877DD8">
              <w:rPr>
                <w:b/>
                <w:sz w:val="22"/>
                <w:szCs w:val="22"/>
              </w:rPr>
              <w:t xml:space="preserve"> </w:t>
            </w:r>
            <w:r w:rsidRPr="004E474B">
              <w:rPr>
                <w:b/>
                <w:sz w:val="22"/>
                <w:szCs w:val="22"/>
              </w:rPr>
              <w:t xml:space="preserve">— </w:t>
            </w:r>
            <w:r w:rsidR="00010CE0">
              <w:rPr>
                <w:b/>
                <w:sz w:val="22"/>
                <w:szCs w:val="22"/>
              </w:rPr>
              <w:t>28000</w:t>
            </w:r>
            <w:r w:rsidRPr="00AD3EBA">
              <w:rPr>
                <w:b/>
                <w:color w:val="0D0D0D"/>
                <w:sz w:val="22"/>
                <w:szCs w:val="22"/>
              </w:rPr>
              <w:t>,</w:t>
            </w:r>
            <w:r w:rsidR="00010CE0">
              <w:rPr>
                <w:b/>
                <w:color w:val="0D0D0D"/>
                <w:sz w:val="22"/>
                <w:szCs w:val="22"/>
              </w:rPr>
              <w:t>00</w:t>
            </w:r>
            <w:r w:rsidRPr="004E474B">
              <w:rPr>
                <w:b/>
                <w:sz w:val="22"/>
                <w:szCs w:val="22"/>
              </w:rPr>
              <w:t xml:space="preserve"> тыс. руб</w:t>
            </w:r>
            <w:r w:rsidRPr="004E474B">
              <w:rPr>
                <w:sz w:val="22"/>
                <w:szCs w:val="22"/>
              </w:rPr>
              <w:t xml:space="preserve">.; в том числе </w:t>
            </w:r>
          </w:p>
          <w:p w:rsidR="0036334B" w:rsidRPr="00010CE0" w:rsidRDefault="0036334B" w:rsidP="00B33D45">
            <w:pPr>
              <w:pStyle w:val="af8"/>
              <w:keepNext/>
              <w:jc w:val="both"/>
              <w:rPr>
                <w:b/>
              </w:rPr>
            </w:pPr>
            <w:r w:rsidRPr="004E474B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4E474B">
              <w:rPr>
                <w:sz w:val="22"/>
                <w:szCs w:val="22"/>
              </w:rPr>
              <w:t>.К</w:t>
            </w:r>
            <w:proofErr w:type="gramEnd"/>
            <w:r w:rsidRPr="004E474B">
              <w:rPr>
                <w:sz w:val="22"/>
                <w:szCs w:val="22"/>
              </w:rPr>
              <w:t xml:space="preserve">расный Кут – </w:t>
            </w:r>
            <w:r w:rsidR="00010CE0" w:rsidRPr="00010CE0">
              <w:rPr>
                <w:b/>
                <w:sz w:val="22"/>
                <w:szCs w:val="22"/>
              </w:rPr>
              <w:t>28000</w:t>
            </w:r>
            <w:r w:rsidRPr="00010CE0">
              <w:rPr>
                <w:b/>
                <w:sz w:val="22"/>
                <w:szCs w:val="22"/>
              </w:rPr>
              <w:t>,</w:t>
            </w:r>
            <w:r w:rsidR="00010CE0" w:rsidRPr="00010CE0">
              <w:rPr>
                <w:b/>
                <w:sz w:val="22"/>
                <w:szCs w:val="22"/>
              </w:rPr>
              <w:t>00</w:t>
            </w:r>
            <w:r w:rsidR="00575C08" w:rsidRPr="00010CE0">
              <w:rPr>
                <w:b/>
                <w:sz w:val="22"/>
                <w:szCs w:val="22"/>
              </w:rPr>
              <w:t xml:space="preserve"> </w:t>
            </w:r>
            <w:r w:rsidRPr="00010CE0">
              <w:rPr>
                <w:b/>
                <w:sz w:val="22"/>
                <w:szCs w:val="22"/>
              </w:rPr>
              <w:t>тыс.руб.,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 xml:space="preserve"> -</w:t>
            </w:r>
            <w:r w:rsidR="00010CE0">
              <w:rPr>
                <w:sz w:val="22"/>
                <w:szCs w:val="22"/>
              </w:rPr>
              <w:t xml:space="preserve"> </w:t>
            </w:r>
            <w:r w:rsidRPr="004E474B">
              <w:rPr>
                <w:sz w:val="22"/>
                <w:szCs w:val="22"/>
              </w:rPr>
              <w:t>средства областного бюджета (</w:t>
            </w:r>
            <w:proofErr w:type="spellStart"/>
            <w:r w:rsidRPr="004E474B">
              <w:rPr>
                <w:sz w:val="22"/>
                <w:szCs w:val="22"/>
              </w:rPr>
              <w:t>прогнозно</w:t>
            </w:r>
            <w:proofErr w:type="spellEnd"/>
            <w:r w:rsidRPr="004E474B">
              <w:rPr>
                <w:sz w:val="22"/>
                <w:szCs w:val="22"/>
              </w:rPr>
              <w:t>) – 0,0 тыс. руб.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202</w:t>
            </w:r>
            <w:r w:rsidR="00010CE0">
              <w:rPr>
                <w:b/>
                <w:sz w:val="22"/>
                <w:szCs w:val="22"/>
              </w:rPr>
              <w:t>4</w:t>
            </w:r>
            <w:r w:rsidRPr="004E474B">
              <w:rPr>
                <w:b/>
                <w:sz w:val="22"/>
                <w:szCs w:val="22"/>
              </w:rPr>
              <w:t xml:space="preserve"> году</w:t>
            </w:r>
            <w:r w:rsidR="00877DD8">
              <w:rPr>
                <w:b/>
                <w:sz w:val="22"/>
                <w:szCs w:val="22"/>
              </w:rPr>
              <w:t xml:space="preserve"> </w:t>
            </w:r>
            <w:r w:rsidRPr="004E474B">
              <w:rPr>
                <w:sz w:val="22"/>
                <w:szCs w:val="22"/>
              </w:rPr>
              <w:t xml:space="preserve">- </w:t>
            </w:r>
            <w:r w:rsidR="00010CE0" w:rsidRPr="00010CE0">
              <w:rPr>
                <w:b/>
                <w:sz w:val="22"/>
                <w:szCs w:val="22"/>
              </w:rPr>
              <w:t>30000</w:t>
            </w:r>
            <w:r>
              <w:rPr>
                <w:b/>
                <w:sz w:val="22"/>
                <w:szCs w:val="22"/>
              </w:rPr>
              <w:t>,</w:t>
            </w:r>
            <w:r w:rsidR="00010CE0">
              <w:rPr>
                <w:b/>
                <w:sz w:val="22"/>
                <w:szCs w:val="22"/>
              </w:rPr>
              <w:t>00</w:t>
            </w:r>
            <w:r w:rsidRPr="004E474B">
              <w:rPr>
                <w:b/>
                <w:sz w:val="22"/>
                <w:szCs w:val="22"/>
              </w:rPr>
              <w:t xml:space="preserve"> тыс. руб.;</w:t>
            </w:r>
            <w:r w:rsidRPr="004E474B">
              <w:rPr>
                <w:sz w:val="22"/>
                <w:szCs w:val="22"/>
              </w:rPr>
              <w:t xml:space="preserve"> в том числе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4E474B">
              <w:rPr>
                <w:sz w:val="22"/>
                <w:szCs w:val="22"/>
              </w:rPr>
              <w:t>.К</w:t>
            </w:r>
            <w:proofErr w:type="gramEnd"/>
            <w:r w:rsidRPr="004E474B">
              <w:rPr>
                <w:sz w:val="22"/>
                <w:szCs w:val="22"/>
              </w:rPr>
              <w:t xml:space="preserve">расный Кут </w:t>
            </w:r>
            <w:r w:rsidRPr="00010CE0">
              <w:rPr>
                <w:b/>
                <w:sz w:val="22"/>
                <w:szCs w:val="22"/>
              </w:rPr>
              <w:t xml:space="preserve">– </w:t>
            </w:r>
            <w:r w:rsidR="00010CE0" w:rsidRPr="00010CE0">
              <w:rPr>
                <w:b/>
                <w:sz w:val="22"/>
                <w:szCs w:val="22"/>
              </w:rPr>
              <w:t>30000</w:t>
            </w:r>
            <w:r w:rsidRPr="00010CE0">
              <w:rPr>
                <w:b/>
                <w:sz w:val="22"/>
                <w:szCs w:val="22"/>
              </w:rPr>
              <w:t>,</w:t>
            </w:r>
            <w:r w:rsidR="00010CE0" w:rsidRPr="00010CE0">
              <w:rPr>
                <w:b/>
                <w:sz w:val="22"/>
                <w:szCs w:val="22"/>
              </w:rPr>
              <w:t>00</w:t>
            </w:r>
            <w:r w:rsidR="00575C08">
              <w:rPr>
                <w:b/>
                <w:sz w:val="22"/>
                <w:szCs w:val="22"/>
              </w:rPr>
              <w:t xml:space="preserve"> </w:t>
            </w:r>
            <w:r w:rsidRPr="00575C08">
              <w:rPr>
                <w:b/>
                <w:sz w:val="22"/>
                <w:szCs w:val="22"/>
              </w:rPr>
              <w:t>тыс.руб.,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>-средства областного бюджета (</w:t>
            </w:r>
            <w:proofErr w:type="spellStart"/>
            <w:r w:rsidRPr="004E474B">
              <w:rPr>
                <w:sz w:val="22"/>
                <w:szCs w:val="22"/>
              </w:rPr>
              <w:t>прогнозно</w:t>
            </w:r>
            <w:proofErr w:type="spellEnd"/>
            <w:r w:rsidRPr="004E474B">
              <w:rPr>
                <w:sz w:val="22"/>
                <w:szCs w:val="22"/>
              </w:rPr>
              <w:t>) – 0,0 тыс. руб.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Целевые показатели подпрограммы (индикаторы)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Дорожный эффект с 2% до 8% к 202</w:t>
            </w:r>
            <w:r w:rsidR="00010CE0">
              <w:rPr>
                <w:sz w:val="22"/>
                <w:szCs w:val="22"/>
              </w:rPr>
              <w:t xml:space="preserve">4 </w:t>
            </w:r>
            <w:r w:rsidRPr="004E474B">
              <w:rPr>
                <w:sz w:val="22"/>
                <w:szCs w:val="22"/>
              </w:rPr>
              <w:t>г.,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Транспортный эффект с 50% до 20% к 202</w:t>
            </w:r>
            <w:r w:rsidR="00010CE0">
              <w:rPr>
                <w:sz w:val="22"/>
                <w:szCs w:val="22"/>
              </w:rPr>
              <w:t xml:space="preserve">4 </w:t>
            </w:r>
            <w:r w:rsidRPr="004E474B">
              <w:rPr>
                <w:sz w:val="22"/>
                <w:szCs w:val="22"/>
              </w:rPr>
              <w:t>г.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</w:p>
        </w:tc>
      </w:tr>
    </w:tbl>
    <w:p w:rsidR="0036334B" w:rsidRPr="004E474B" w:rsidRDefault="0036334B" w:rsidP="00B33D45">
      <w:pPr>
        <w:pStyle w:val="af1"/>
        <w:keepNext/>
        <w:widowControl/>
        <w:spacing w:after="0"/>
      </w:pPr>
    </w:p>
    <w:p w:rsidR="0036334B" w:rsidRPr="00B33D45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36334B" w:rsidRPr="00B33D45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36334B" w:rsidRPr="00B33D45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36334B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6334B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6334B" w:rsidRPr="00FB29A3" w:rsidRDefault="0036334B" w:rsidP="00FB29A3"/>
    <w:p w:rsidR="0036334B" w:rsidRDefault="0036334B" w:rsidP="00FB29A3">
      <w:pPr>
        <w:keepNext/>
        <w:tabs>
          <w:tab w:val="num" w:pos="0"/>
        </w:tabs>
        <w:suppressAutoHyphens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Подпрограмма № 3</w:t>
      </w:r>
    </w:p>
    <w:p w:rsidR="0036334B" w:rsidRDefault="0036334B" w:rsidP="00FB29A3">
      <w:pPr>
        <w:keepNext/>
        <w:tabs>
          <w:tab w:val="num" w:pos="0"/>
        </w:tabs>
        <w:suppressAutoHyphens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  <w:r w:rsidRPr="004D64EB">
        <w:rPr>
          <w:b/>
          <w:sz w:val="26"/>
          <w:szCs w:val="26"/>
        </w:rPr>
        <w:t xml:space="preserve"> </w:t>
      </w:r>
    </w:p>
    <w:p w:rsidR="0036334B" w:rsidRDefault="0036334B" w:rsidP="00FB29A3">
      <w:pPr>
        <w:keepNext/>
        <w:tabs>
          <w:tab w:val="num" w:pos="0"/>
        </w:tabs>
        <w:suppressAutoHyphens/>
        <w:autoSpaceDE w:val="0"/>
        <w:jc w:val="center"/>
        <w:rPr>
          <w:b/>
          <w:sz w:val="26"/>
          <w:szCs w:val="26"/>
        </w:rPr>
      </w:pPr>
      <w:r w:rsidRPr="004D64EB">
        <w:rPr>
          <w:b/>
          <w:sz w:val="26"/>
          <w:szCs w:val="26"/>
        </w:rPr>
        <w:t xml:space="preserve">муниципальной подпрограммы «Профилактика правонарушений и усиление борьбы с преступностью на территории муниципального образования </w:t>
      </w:r>
      <w:proofErr w:type="gramStart"/>
      <w:r w:rsidRPr="004D64EB">
        <w:rPr>
          <w:b/>
          <w:sz w:val="26"/>
          <w:szCs w:val="26"/>
        </w:rPr>
        <w:t>г</w:t>
      </w:r>
      <w:proofErr w:type="gramEnd"/>
      <w:r w:rsidRPr="004D64EB">
        <w:rPr>
          <w:b/>
          <w:sz w:val="26"/>
          <w:szCs w:val="26"/>
        </w:rPr>
        <w:t>. Красный Кут»</w:t>
      </w:r>
    </w:p>
    <w:p w:rsidR="0036334B" w:rsidRPr="004D64EB" w:rsidRDefault="0036334B" w:rsidP="00FB29A3">
      <w:pPr>
        <w:keepNext/>
        <w:tabs>
          <w:tab w:val="num" w:pos="0"/>
        </w:tabs>
        <w:suppressAutoHyphens/>
        <w:autoSpaceDE w:val="0"/>
        <w:jc w:val="center"/>
        <w:rPr>
          <w:b/>
          <w:sz w:val="26"/>
          <w:szCs w:val="26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6"/>
        <w:gridCol w:w="2899"/>
        <w:gridCol w:w="1664"/>
        <w:gridCol w:w="1454"/>
        <w:gridCol w:w="1611"/>
      </w:tblGrid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Наименование мун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ципальной подпр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«Профилактика правонарушений и усиление борьбы с преступн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 xml:space="preserve">стью на территории муниципального образования </w:t>
            </w:r>
            <w:proofErr w:type="gramStart"/>
            <w:r w:rsidRPr="009210D2">
              <w:rPr>
                <w:sz w:val="26"/>
                <w:szCs w:val="26"/>
              </w:rPr>
              <w:t>г</w:t>
            </w:r>
            <w:proofErr w:type="gramEnd"/>
            <w:r w:rsidRPr="009210D2">
              <w:rPr>
                <w:sz w:val="26"/>
                <w:szCs w:val="26"/>
              </w:rPr>
              <w:t>. Красный Кут»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Ответственный испо</w:t>
            </w:r>
            <w:r w:rsidRPr="009210D2">
              <w:rPr>
                <w:sz w:val="26"/>
                <w:szCs w:val="26"/>
              </w:rPr>
              <w:t>л</w:t>
            </w:r>
            <w:r w:rsidRPr="009210D2">
              <w:rPr>
                <w:sz w:val="26"/>
                <w:szCs w:val="26"/>
              </w:rPr>
              <w:t xml:space="preserve">нитель </w:t>
            </w:r>
            <w:proofErr w:type="gramStart"/>
            <w:r w:rsidRPr="009210D2">
              <w:rPr>
                <w:sz w:val="26"/>
                <w:szCs w:val="26"/>
              </w:rPr>
              <w:t>муниципальной</w:t>
            </w:r>
            <w:proofErr w:type="gramEnd"/>
            <w:r w:rsidRPr="009210D2">
              <w:rPr>
                <w:sz w:val="26"/>
                <w:szCs w:val="26"/>
              </w:rPr>
              <w:t xml:space="preserve"> </w:t>
            </w:r>
          </w:p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28" w:type="dxa"/>
            <w:gridSpan w:val="4"/>
          </w:tcPr>
          <w:p w:rsidR="0036334B" w:rsidRPr="00544479" w:rsidRDefault="00544479" w:rsidP="00FB29A3">
            <w:pPr>
              <w:keepNext/>
              <w:jc w:val="both"/>
              <w:rPr>
                <w:sz w:val="26"/>
                <w:szCs w:val="26"/>
              </w:rPr>
            </w:pPr>
            <w:r w:rsidRPr="00544479">
              <w:rPr>
                <w:rFonts w:cs="Courier New"/>
                <w:sz w:val="26"/>
                <w:szCs w:val="26"/>
              </w:rPr>
              <w:t>Отдел  ЖКХ, управления архитектуры, строительства и ЖКХ  а</w:t>
            </w:r>
            <w:r w:rsidRPr="00544479">
              <w:rPr>
                <w:rFonts w:cs="Courier New"/>
                <w:sz w:val="26"/>
                <w:szCs w:val="26"/>
              </w:rPr>
              <w:t>д</w:t>
            </w:r>
            <w:r w:rsidRPr="00544479">
              <w:rPr>
                <w:rFonts w:cs="Courier New"/>
                <w:sz w:val="26"/>
                <w:szCs w:val="26"/>
              </w:rPr>
              <w:t>министрации района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Соисполнители мун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ципальной подпр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0F0189">
            <w:pPr>
              <w:keepNext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Отдел правово</w:t>
            </w:r>
            <w:r w:rsidR="000F0189">
              <w:rPr>
                <w:sz w:val="26"/>
                <w:szCs w:val="26"/>
              </w:rPr>
              <w:t>го</w:t>
            </w:r>
            <w:r w:rsidRPr="009210D2">
              <w:rPr>
                <w:sz w:val="26"/>
                <w:szCs w:val="26"/>
              </w:rPr>
              <w:t xml:space="preserve"> </w:t>
            </w:r>
            <w:r w:rsidR="000F0189">
              <w:rPr>
                <w:sz w:val="26"/>
                <w:szCs w:val="26"/>
              </w:rPr>
              <w:t>обеспечения</w:t>
            </w:r>
            <w:r w:rsidRPr="009210D2">
              <w:rPr>
                <w:sz w:val="26"/>
                <w:szCs w:val="26"/>
              </w:rPr>
              <w:t xml:space="preserve"> администрации района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Участники муниц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пальной подпрогра</w:t>
            </w:r>
            <w:r w:rsidRPr="009210D2">
              <w:rPr>
                <w:sz w:val="26"/>
                <w:szCs w:val="26"/>
              </w:rPr>
              <w:t>м</w:t>
            </w:r>
            <w:r w:rsidRPr="009210D2">
              <w:rPr>
                <w:sz w:val="26"/>
                <w:szCs w:val="26"/>
              </w:rPr>
              <w:t>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отдел МВД России по Краснокутскому району Саратовской о</w:t>
            </w:r>
            <w:r w:rsidRPr="009210D2">
              <w:rPr>
                <w:sz w:val="26"/>
                <w:szCs w:val="26"/>
              </w:rPr>
              <w:t>б</w:t>
            </w:r>
            <w:r w:rsidRPr="009210D2">
              <w:rPr>
                <w:sz w:val="26"/>
                <w:szCs w:val="26"/>
              </w:rPr>
              <w:t>ласти (по согласованию);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 xml:space="preserve">- филиал по </w:t>
            </w:r>
            <w:proofErr w:type="gramStart"/>
            <w:r w:rsidRPr="009210D2">
              <w:rPr>
                <w:sz w:val="26"/>
                <w:szCs w:val="26"/>
              </w:rPr>
              <w:t>г</w:t>
            </w:r>
            <w:proofErr w:type="gramEnd"/>
            <w:r w:rsidRPr="009210D2">
              <w:rPr>
                <w:sz w:val="26"/>
                <w:szCs w:val="26"/>
              </w:rPr>
              <w:t>. Красный Кут и Краснокутскому району ФКУ УИИ УФСИН России по Саратовской области (по согласованию);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управление образования администрации Краснокутского мун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ципального района, управление  культуры администрации Кра</w:t>
            </w:r>
            <w:r w:rsidRPr="009210D2">
              <w:rPr>
                <w:sz w:val="26"/>
                <w:szCs w:val="26"/>
              </w:rPr>
              <w:t>с</w:t>
            </w:r>
            <w:r w:rsidRPr="009210D2">
              <w:rPr>
                <w:sz w:val="26"/>
                <w:szCs w:val="26"/>
              </w:rPr>
              <w:t>нокутского муниципального района, сектор по опеке и попеч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тельству администрации Краснокутского муниципального ра</w:t>
            </w:r>
            <w:r w:rsidRPr="009210D2">
              <w:rPr>
                <w:sz w:val="26"/>
                <w:szCs w:val="26"/>
              </w:rPr>
              <w:t>й</w:t>
            </w:r>
            <w:r w:rsidRPr="009210D2">
              <w:rPr>
                <w:sz w:val="26"/>
                <w:szCs w:val="26"/>
              </w:rPr>
              <w:t>она, комиссия по делам  несовершеннолетних  и защите  их  прав администрации  Краснокутского муниципального района, отдел организационной  работы и кадровой политики администрации района и взаимодействия с территориями администрации Кра</w:t>
            </w:r>
            <w:r w:rsidRPr="009210D2">
              <w:rPr>
                <w:sz w:val="26"/>
                <w:szCs w:val="26"/>
              </w:rPr>
              <w:t>с</w:t>
            </w:r>
            <w:r w:rsidRPr="009210D2">
              <w:rPr>
                <w:sz w:val="26"/>
                <w:szCs w:val="26"/>
              </w:rPr>
              <w:t>нокутского муниципального района;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администрации муниципальных образований (МО), входящих в состав Краснокутского муниципального  района (по согласов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нию);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иные государственные, муниципальные и общественные орг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низации, привлекаемые ответственными исполнителями к в</w:t>
            </w:r>
            <w:r w:rsidRPr="009210D2">
              <w:rPr>
                <w:sz w:val="26"/>
                <w:szCs w:val="26"/>
              </w:rPr>
              <w:t>ы</w:t>
            </w:r>
            <w:r w:rsidRPr="009210D2">
              <w:rPr>
                <w:sz w:val="26"/>
                <w:szCs w:val="26"/>
              </w:rPr>
              <w:t>полнению отдельных программных мероприятий (по согласов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нию);</w:t>
            </w:r>
          </w:p>
          <w:p w:rsidR="0036334B" w:rsidRPr="009210D2" w:rsidRDefault="0036334B" w:rsidP="00010CE0">
            <w:pPr>
              <w:keepNext/>
              <w:ind w:left="34" w:right="-250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местная общественная организация Краснокутского муниципал</w:t>
            </w:r>
            <w:r w:rsidRPr="009210D2">
              <w:rPr>
                <w:sz w:val="26"/>
                <w:szCs w:val="26"/>
              </w:rPr>
              <w:t>ь</w:t>
            </w:r>
            <w:r w:rsidRPr="009210D2">
              <w:rPr>
                <w:sz w:val="26"/>
                <w:szCs w:val="26"/>
              </w:rPr>
              <w:t xml:space="preserve">ного района Саратовской области «Народная дружина» </w:t>
            </w:r>
            <w:r w:rsidR="00010CE0">
              <w:rPr>
                <w:sz w:val="26"/>
                <w:szCs w:val="26"/>
              </w:rPr>
              <w:t xml:space="preserve">                    </w:t>
            </w:r>
            <w:r w:rsidRPr="009210D2">
              <w:rPr>
                <w:sz w:val="26"/>
                <w:szCs w:val="26"/>
              </w:rPr>
              <w:t>(по согласованию).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Цели муниципальной подпрограммы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left="34" w:right="33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снижение уровня преступности на территории Краснокутского муниципального района;</w:t>
            </w:r>
          </w:p>
          <w:p w:rsidR="0036334B" w:rsidRPr="009210D2" w:rsidRDefault="0036334B" w:rsidP="00FB29A3">
            <w:pPr>
              <w:keepNext/>
              <w:ind w:left="34" w:right="33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выявление и устранение причин и условий, способствующих совершению преступлений, административных правонарушений и иных правонарушений;</w:t>
            </w:r>
          </w:p>
          <w:p w:rsidR="0036334B" w:rsidRPr="009210D2" w:rsidRDefault="0036334B" w:rsidP="00FB29A3">
            <w:pPr>
              <w:keepNext/>
              <w:ind w:left="34" w:right="33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создание обстановки спокойствия на улицах и в других общес</w:t>
            </w:r>
            <w:r w:rsidRPr="009210D2">
              <w:rPr>
                <w:sz w:val="26"/>
                <w:szCs w:val="26"/>
              </w:rPr>
              <w:t>т</w:t>
            </w:r>
            <w:r w:rsidRPr="009210D2">
              <w:rPr>
                <w:sz w:val="26"/>
                <w:szCs w:val="26"/>
              </w:rPr>
              <w:t>венных местах;</w:t>
            </w:r>
          </w:p>
          <w:p w:rsidR="0036334B" w:rsidRPr="009210D2" w:rsidRDefault="0036334B" w:rsidP="00FB29A3">
            <w:pPr>
              <w:keepNext/>
              <w:ind w:left="34" w:right="33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повышение эффективности в профилактике правонарушений среди несовершеннолетних и лиц, ранее привлекавшихся к уг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ловной ответственности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Задачи муниципальной подпрограммы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-укрепление на территории района законности, правопорядка, защиты прав и свобод граждан;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совершенствование взаимодействия органов местного сам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управления района, территориальных органов федеральных орг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lastRenderedPageBreak/>
              <w:t>нов исполнительной власти и органов государственной власти области в вопросах профилактики правонарушений и усиления борьбы с преступностью;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привлечение граждан и негосударственных структур, в том чи</w:t>
            </w:r>
            <w:r w:rsidRPr="009210D2">
              <w:rPr>
                <w:sz w:val="26"/>
                <w:szCs w:val="26"/>
              </w:rPr>
              <w:t>с</w:t>
            </w:r>
            <w:r w:rsidRPr="009210D2">
              <w:rPr>
                <w:sz w:val="26"/>
                <w:szCs w:val="26"/>
              </w:rPr>
              <w:t>ле СМИ и общественных объединений, для обеспечения макс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мальной эффективности деятельности по борьбе с преступностью и профилактике правонарушений;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формирование эффективной многоуровневой системы проф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лактики правонарушений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lastRenderedPageBreak/>
              <w:t>Целевые показатели муниципальной по</w:t>
            </w:r>
            <w:r w:rsidRPr="009210D2">
              <w:rPr>
                <w:sz w:val="26"/>
                <w:szCs w:val="26"/>
              </w:rPr>
              <w:t>д</w:t>
            </w:r>
            <w:r w:rsidRPr="009210D2">
              <w:rPr>
                <w:sz w:val="26"/>
                <w:szCs w:val="26"/>
              </w:rPr>
              <w:t>программы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010CE0">
            <w:pPr>
              <w:pStyle w:val="af8"/>
              <w:keepNext/>
              <w:jc w:val="both"/>
              <w:rPr>
                <w:sz w:val="26"/>
                <w:szCs w:val="26"/>
                <w:lang w:eastAsia="ru-RU"/>
              </w:rPr>
            </w:pPr>
            <w:r w:rsidRPr="009210D2">
              <w:rPr>
                <w:sz w:val="26"/>
                <w:szCs w:val="26"/>
                <w:lang w:eastAsia="ru-RU"/>
              </w:rPr>
              <w:t>увеличение количества граждан, привлеченных к охране общественного порядка с 202</w:t>
            </w:r>
            <w:r w:rsidR="00010CE0">
              <w:rPr>
                <w:sz w:val="26"/>
                <w:szCs w:val="26"/>
                <w:lang w:eastAsia="ru-RU"/>
              </w:rPr>
              <w:t>2</w:t>
            </w:r>
            <w:r w:rsidRPr="009210D2">
              <w:rPr>
                <w:sz w:val="26"/>
                <w:szCs w:val="26"/>
                <w:lang w:eastAsia="ru-RU"/>
              </w:rPr>
              <w:t xml:space="preserve"> г.- </w:t>
            </w:r>
            <w:r w:rsidR="000F0189">
              <w:rPr>
                <w:sz w:val="26"/>
                <w:szCs w:val="26"/>
                <w:lang w:eastAsia="ru-RU"/>
              </w:rPr>
              <w:t>3</w:t>
            </w:r>
            <w:r w:rsidR="00010CE0">
              <w:rPr>
                <w:sz w:val="26"/>
                <w:szCs w:val="26"/>
                <w:lang w:eastAsia="ru-RU"/>
              </w:rPr>
              <w:t>9</w:t>
            </w:r>
            <w:r w:rsidRPr="009210D2">
              <w:rPr>
                <w:sz w:val="26"/>
                <w:szCs w:val="26"/>
                <w:lang w:eastAsia="ru-RU"/>
              </w:rPr>
              <w:t xml:space="preserve"> человек по 202</w:t>
            </w:r>
            <w:r w:rsidR="00010CE0">
              <w:rPr>
                <w:sz w:val="26"/>
                <w:szCs w:val="26"/>
                <w:lang w:eastAsia="ru-RU"/>
              </w:rPr>
              <w:t>4</w:t>
            </w:r>
            <w:r w:rsidRPr="009210D2">
              <w:rPr>
                <w:sz w:val="26"/>
                <w:szCs w:val="26"/>
                <w:lang w:eastAsia="ru-RU"/>
              </w:rPr>
              <w:t xml:space="preserve"> г.- </w:t>
            </w:r>
            <w:r w:rsidR="000F0189">
              <w:rPr>
                <w:sz w:val="26"/>
                <w:szCs w:val="26"/>
                <w:lang w:eastAsia="ru-RU"/>
              </w:rPr>
              <w:t>55</w:t>
            </w:r>
            <w:r w:rsidRPr="009210D2">
              <w:rPr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Этапы и сроки реал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зации муниципальной подпрограммы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010CE0">
            <w:pPr>
              <w:keepNext/>
              <w:ind w:right="-250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202</w:t>
            </w:r>
            <w:r w:rsidR="00010CE0">
              <w:rPr>
                <w:sz w:val="26"/>
                <w:szCs w:val="26"/>
              </w:rPr>
              <w:t>2</w:t>
            </w:r>
            <w:r w:rsidRPr="009210D2">
              <w:rPr>
                <w:sz w:val="26"/>
                <w:szCs w:val="26"/>
              </w:rPr>
              <w:t>-202</w:t>
            </w:r>
            <w:r w:rsidR="00010CE0">
              <w:rPr>
                <w:sz w:val="26"/>
                <w:szCs w:val="26"/>
              </w:rPr>
              <w:t>4</w:t>
            </w:r>
            <w:r w:rsidRPr="009210D2">
              <w:rPr>
                <w:sz w:val="26"/>
                <w:szCs w:val="26"/>
              </w:rPr>
              <w:t xml:space="preserve"> гг.</w:t>
            </w:r>
          </w:p>
        </w:tc>
      </w:tr>
      <w:tr w:rsidR="0036334B" w:rsidRPr="009210D2" w:rsidTr="00FB29A3">
        <w:trPr>
          <w:trHeight w:val="263"/>
        </w:trPr>
        <w:tc>
          <w:tcPr>
            <w:tcW w:w="2596" w:type="dxa"/>
            <w:vMerge w:val="restart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Объемы финансового обеспечения муниц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пальной подпрогра</w:t>
            </w:r>
            <w:r w:rsidRPr="009210D2">
              <w:rPr>
                <w:sz w:val="26"/>
                <w:szCs w:val="26"/>
              </w:rPr>
              <w:t>м</w:t>
            </w:r>
            <w:r w:rsidRPr="009210D2">
              <w:rPr>
                <w:sz w:val="26"/>
                <w:szCs w:val="26"/>
              </w:rPr>
              <w:t>мы, в том числе по г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дам: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расходы (тыс. руб.) (</w:t>
            </w:r>
            <w:proofErr w:type="spellStart"/>
            <w:r w:rsidRPr="009210D2">
              <w:rPr>
                <w:sz w:val="26"/>
                <w:szCs w:val="26"/>
              </w:rPr>
              <w:t>прогнозно</w:t>
            </w:r>
            <w:proofErr w:type="spellEnd"/>
            <w:r w:rsidRPr="009210D2">
              <w:rPr>
                <w:sz w:val="26"/>
                <w:szCs w:val="26"/>
              </w:rPr>
              <w:t>)</w:t>
            </w:r>
          </w:p>
        </w:tc>
      </w:tr>
      <w:tr w:rsidR="0036334B" w:rsidRPr="009210D2" w:rsidTr="00FB29A3">
        <w:trPr>
          <w:trHeight w:val="288"/>
        </w:trPr>
        <w:tc>
          <w:tcPr>
            <w:tcW w:w="2596" w:type="dxa"/>
            <w:vMerge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</w:p>
        </w:tc>
        <w:tc>
          <w:tcPr>
            <w:tcW w:w="2899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Всего</w:t>
            </w:r>
          </w:p>
        </w:tc>
        <w:tc>
          <w:tcPr>
            <w:tcW w:w="1664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Год</w:t>
            </w:r>
          </w:p>
          <w:p w:rsidR="0036334B" w:rsidRPr="009210D2" w:rsidRDefault="0036334B" w:rsidP="00010CE0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202</w:t>
            </w:r>
            <w:r w:rsidR="00010CE0">
              <w:rPr>
                <w:sz w:val="26"/>
                <w:szCs w:val="26"/>
              </w:rPr>
              <w:t>2</w:t>
            </w:r>
          </w:p>
        </w:tc>
        <w:tc>
          <w:tcPr>
            <w:tcW w:w="1454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Год</w:t>
            </w:r>
          </w:p>
          <w:p w:rsidR="0036334B" w:rsidRPr="009210D2" w:rsidRDefault="0036334B" w:rsidP="00010CE0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202</w:t>
            </w:r>
            <w:r w:rsidR="00010CE0">
              <w:rPr>
                <w:sz w:val="26"/>
                <w:szCs w:val="26"/>
              </w:rPr>
              <w:t>3</w:t>
            </w:r>
          </w:p>
        </w:tc>
        <w:tc>
          <w:tcPr>
            <w:tcW w:w="1611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Год</w:t>
            </w:r>
          </w:p>
          <w:p w:rsidR="0036334B" w:rsidRPr="009210D2" w:rsidRDefault="0036334B" w:rsidP="00010CE0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202</w:t>
            </w:r>
            <w:r w:rsidR="00010CE0">
              <w:rPr>
                <w:sz w:val="26"/>
                <w:szCs w:val="26"/>
              </w:rPr>
              <w:t>4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899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899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899" w:type="dxa"/>
          </w:tcPr>
          <w:p w:rsidR="0036334B" w:rsidRPr="009210D2" w:rsidRDefault="00010CE0" w:rsidP="00010CE0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</w:t>
            </w:r>
            <w:r w:rsidR="0036334B" w:rsidRPr="009210D2">
              <w:rPr>
                <w:sz w:val="26"/>
                <w:szCs w:val="26"/>
              </w:rPr>
              <w:t>,00</w:t>
            </w:r>
          </w:p>
        </w:tc>
        <w:tc>
          <w:tcPr>
            <w:tcW w:w="1664" w:type="dxa"/>
          </w:tcPr>
          <w:p w:rsidR="0036334B" w:rsidRPr="009210D2" w:rsidRDefault="00010CE0" w:rsidP="00010CE0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  <w:r w:rsidR="0036334B" w:rsidRPr="009210D2">
              <w:rPr>
                <w:sz w:val="26"/>
                <w:szCs w:val="26"/>
              </w:rPr>
              <w:t>,00</w:t>
            </w:r>
          </w:p>
        </w:tc>
        <w:tc>
          <w:tcPr>
            <w:tcW w:w="1454" w:type="dxa"/>
          </w:tcPr>
          <w:p w:rsidR="0036334B" w:rsidRPr="009210D2" w:rsidRDefault="0036334B" w:rsidP="00A83720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160,00</w:t>
            </w:r>
          </w:p>
        </w:tc>
        <w:tc>
          <w:tcPr>
            <w:tcW w:w="1611" w:type="dxa"/>
          </w:tcPr>
          <w:p w:rsidR="0036334B" w:rsidRPr="009210D2" w:rsidRDefault="0036334B" w:rsidP="00010CE0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16</w:t>
            </w:r>
            <w:r w:rsidR="00010CE0">
              <w:rPr>
                <w:sz w:val="26"/>
                <w:szCs w:val="26"/>
              </w:rPr>
              <w:t>0</w:t>
            </w:r>
            <w:r w:rsidRPr="009210D2">
              <w:rPr>
                <w:sz w:val="26"/>
                <w:szCs w:val="26"/>
              </w:rPr>
              <w:t>,00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внебюджетные исто</w:t>
            </w:r>
            <w:r w:rsidRPr="009210D2">
              <w:rPr>
                <w:sz w:val="26"/>
                <w:szCs w:val="26"/>
              </w:rPr>
              <w:t>ч</w:t>
            </w:r>
            <w:r w:rsidRPr="009210D2">
              <w:rPr>
                <w:sz w:val="26"/>
                <w:szCs w:val="26"/>
              </w:rPr>
              <w:t>ники</w:t>
            </w:r>
          </w:p>
        </w:tc>
        <w:tc>
          <w:tcPr>
            <w:tcW w:w="2899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Ожидаемые результ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ты реализации мун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ципальной подпр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 xml:space="preserve">- повышение эффективности системы социальной профилактики правонарушений; 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привлечение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улучшение информационного обеспечения деятельности орг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нов местного самоуправления и общественных организаций по обеспечению охраны общественного порядка на территории Краснокутского муниципального района;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уменьшение общего числа совершаемых преступлений, в том числе совершаемых несовершеннолетними и в отношении них;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снижение уровня рецидивной преступности и преступлений в сфере семейно-бытовых отношений;</w:t>
            </w:r>
          </w:p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повышение уровня доверия населения к правоохранительным о</w:t>
            </w:r>
            <w:r w:rsidRPr="009210D2">
              <w:rPr>
                <w:sz w:val="26"/>
                <w:szCs w:val="26"/>
              </w:rPr>
              <w:t>р</w:t>
            </w:r>
            <w:r w:rsidRPr="009210D2">
              <w:rPr>
                <w:sz w:val="26"/>
                <w:szCs w:val="26"/>
              </w:rPr>
              <w:t>ганам и органам местного самоуправления</w:t>
            </w:r>
          </w:p>
        </w:tc>
      </w:tr>
    </w:tbl>
    <w:p w:rsidR="0036334B" w:rsidRPr="009210D2" w:rsidRDefault="0036334B" w:rsidP="00FB29A3">
      <w:pPr>
        <w:pStyle w:val="ConsPlusNonformat"/>
        <w:keepNext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  <w:sectPr w:rsidR="0036334B" w:rsidSect="00F14BAF">
          <w:pgSz w:w="11906" w:h="16838"/>
          <w:pgMar w:top="567" w:right="567" w:bottom="851" w:left="851" w:header="709" w:footer="709" w:gutter="0"/>
          <w:cols w:space="708"/>
          <w:docGrid w:linePitch="360"/>
        </w:sectPr>
      </w:pPr>
    </w:p>
    <w:p w:rsidR="0036334B" w:rsidRDefault="00B01F9F" w:rsidP="00B35ED8">
      <w:pPr>
        <w:keepNext/>
        <w:tabs>
          <w:tab w:val="left" w:pos="3402"/>
          <w:tab w:val="left" w:pos="4536"/>
        </w:tabs>
        <w:rPr>
          <w:b/>
          <w:bCs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:rsidR="0036334B" w:rsidRDefault="0036334B" w:rsidP="00B33D45">
      <w:pPr>
        <w:keepNext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B01F9F" w:rsidP="00B35ED8">
      <w:pPr>
        <w:keepNext/>
        <w:tabs>
          <w:tab w:val="left" w:pos="3402"/>
          <w:tab w:val="left" w:pos="4536"/>
        </w:tabs>
      </w:pPr>
      <w:r>
        <w:t xml:space="preserve">                                                                                                                                                                </w:t>
      </w:r>
    </w:p>
    <w:p w:rsidR="0036334B" w:rsidRDefault="0036334B" w:rsidP="00B33D45">
      <w:pPr>
        <w:keepNext/>
        <w:jc w:val="right"/>
        <w:outlineLvl w:val="1"/>
      </w:pPr>
    </w:p>
    <w:sectPr w:rsidR="0036334B" w:rsidSect="007345CD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A8392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7574DC9"/>
    <w:multiLevelType w:val="hybridMultilevel"/>
    <w:tmpl w:val="E4BCB852"/>
    <w:lvl w:ilvl="0" w:tplc="F83EE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BACF97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22BA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62E2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043F4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30CE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5AAF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94AD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D005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4074E8"/>
    <w:multiLevelType w:val="multilevel"/>
    <w:tmpl w:val="4FC49B92"/>
    <w:lvl w:ilvl="0">
      <w:start w:val="1"/>
      <w:numFmt w:val="decimalZero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8040E26"/>
    <w:multiLevelType w:val="hybridMultilevel"/>
    <w:tmpl w:val="3D2A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D9653C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A266118"/>
    <w:multiLevelType w:val="hybridMultilevel"/>
    <w:tmpl w:val="4786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525827"/>
    <w:multiLevelType w:val="hybridMultilevel"/>
    <w:tmpl w:val="62CED7D6"/>
    <w:lvl w:ilvl="0" w:tplc="0419000F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924E88"/>
    <w:multiLevelType w:val="hybridMultilevel"/>
    <w:tmpl w:val="7104258C"/>
    <w:lvl w:ilvl="0" w:tplc="FB766A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7B74F1C"/>
    <w:multiLevelType w:val="hybridMultilevel"/>
    <w:tmpl w:val="1A78DE3A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>
    <w:nsid w:val="312762BF"/>
    <w:multiLevelType w:val="hybridMultilevel"/>
    <w:tmpl w:val="CA22F836"/>
    <w:lvl w:ilvl="0" w:tplc="2ED28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4">
    <w:nsid w:val="356E73D1"/>
    <w:multiLevelType w:val="hybridMultilevel"/>
    <w:tmpl w:val="D436A238"/>
    <w:lvl w:ilvl="0" w:tplc="34B20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1F0729"/>
    <w:multiLevelType w:val="hybridMultilevel"/>
    <w:tmpl w:val="205CB074"/>
    <w:lvl w:ilvl="0" w:tplc="8C1A60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447A5B4A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BE626F7A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39F260C4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B0EE4DDC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7D2A56B0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3222B948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79AE65C8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1FA8EEC8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3C664CE7"/>
    <w:multiLevelType w:val="hybridMultilevel"/>
    <w:tmpl w:val="40881E4C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FB2FEC"/>
    <w:multiLevelType w:val="hybridMultilevel"/>
    <w:tmpl w:val="50BA6A66"/>
    <w:lvl w:ilvl="0" w:tplc="BA361A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43251478"/>
    <w:multiLevelType w:val="multilevel"/>
    <w:tmpl w:val="5740CBA4"/>
    <w:lvl w:ilvl="0">
      <w:start w:val="5"/>
      <w:numFmt w:val="decimal"/>
      <w:lvlText w:val="%1."/>
      <w:lvlJc w:val="left"/>
      <w:pPr>
        <w:tabs>
          <w:tab w:val="num" w:pos="0"/>
        </w:tabs>
        <w:ind w:left="7397" w:hanging="45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85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83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89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95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66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23" w:hanging="2160"/>
      </w:pPr>
      <w:rPr>
        <w:rFonts w:cs="Times New Roman" w:hint="default"/>
      </w:rPr>
    </w:lvl>
  </w:abstractNum>
  <w:abstractNum w:abstractNumId="19">
    <w:nsid w:val="46D40135"/>
    <w:multiLevelType w:val="hybridMultilevel"/>
    <w:tmpl w:val="18D4FAEA"/>
    <w:lvl w:ilvl="0" w:tplc="77BAA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9B61E6B"/>
    <w:multiLevelType w:val="hybridMultilevel"/>
    <w:tmpl w:val="2E92E850"/>
    <w:lvl w:ilvl="0" w:tplc="39D618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1">
    <w:nsid w:val="4D0C7DCF"/>
    <w:multiLevelType w:val="hybridMultilevel"/>
    <w:tmpl w:val="90DE022A"/>
    <w:lvl w:ilvl="0" w:tplc="A2ECB06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>
    <w:nsid w:val="4D7834CA"/>
    <w:multiLevelType w:val="hybridMultilevel"/>
    <w:tmpl w:val="45A8928E"/>
    <w:lvl w:ilvl="0" w:tplc="AA644A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3">
    <w:nsid w:val="4DF97D2B"/>
    <w:multiLevelType w:val="hybridMultilevel"/>
    <w:tmpl w:val="B98EEE1C"/>
    <w:lvl w:ilvl="0" w:tplc="3BA0BB2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4">
    <w:nsid w:val="50910F61"/>
    <w:multiLevelType w:val="hybridMultilevel"/>
    <w:tmpl w:val="9318757C"/>
    <w:lvl w:ilvl="0" w:tplc="CBC6F3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8034B4"/>
    <w:multiLevelType w:val="hybridMultilevel"/>
    <w:tmpl w:val="3F82E4A6"/>
    <w:lvl w:ilvl="0" w:tplc="3EEEAEE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6">
    <w:nsid w:val="5A82787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D5A0623"/>
    <w:multiLevelType w:val="hybridMultilevel"/>
    <w:tmpl w:val="14709238"/>
    <w:lvl w:ilvl="0" w:tplc="F35E14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62040AA5"/>
    <w:multiLevelType w:val="hybridMultilevel"/>
    <w:tmpl w:val="682CDF34"/>
    <w:lvl w:ilvl="0" w:tplc="7FD45F1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9">
    <w:nsid w:val="66627C5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F2478C9"/>
    <w:multiLevelType w:val="singleLevel"/>
    <w:tmpl w:val="0186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1">
    <w:nsid w:val="6F5735FF"/>
    <w:multiLevelType w:val="hybridMultilevel"/>
    <w:tmpl w:val="5612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D1074A"/>
    <w:multiLevelType w:val="hybridMultilevel"/>
    <w:tmpl w:val="ECF659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A437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D087773"/>
    <w:multiLevelType w:val="hybridMultilevel"/>
    <w:tmpl w:val="93CA47E8"/>
    <w:lvl w:ilvl="0" w:tplc="2196EB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6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9"/>
  </w:num>
  <w:num w:numId="15">
    <w:abstractNumId w:val="17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7">
    <w:abstractNumId w:val="2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32"/>
  </w:num>
  <w:num w:numId="22">
    <w:abstractNumId w:val="34"/>
  </w:num>
  <w:num w:numId="23">
    <w:abstractNumId w:val="6"/>
  </w:num>
  <w:num w:numId="24">
    <w:abstractNumId w:val="30"/>
    <w:lvlOverride w:ilvl="0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1"/>
  </w:num>
  <w:num w:numId="28">
    <w:abstractNumId w:val="8"/>
  </w:num>
  <w:num w:numId="29">
    <w:abstractNumId w:val="26"/>
  </w:num>
  <w:num w:numId="30">
    <w:abstractNumId w:val="33"/>
  </w:num>
  <w:num w:numId="31">
    <w:abstractNumId w:val="29"/>
  </w:num>
  <w:num w:numId="32">
    <w:abstractNumId w:val="7"/>
  </w:num>
  <w:num w:numId="33">
    <w:abstractNumId w:val="12"/>
  </w:num>
  <w:num w:numId="34">
    <w:abstractNumId w:val="27"/>
  </w:num>
  <w:num w:numId="35">
    <w:abstractNumId w:val="28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CBC"/>
    <w:rsid w:val="00004EF6"/>
    <w:rsid w:val="00010CE0"/>
    <w:rsid w:val="0001256A"/>
    <w:rsid w:val="00013BE4"/>
    <w:rsid w:val="00015806"/>
    <w:rsid w:val="00021BB8"/>
    <w:rsid w:val="00021F2A"/>
    <w:rsid w:val="00022305"/>
    <w:rsid w:val="0002361D"/>
    <w:rsid w:val="0002595B"/>
    <w:rsid w:val="00032912"/>
    <w:rsid w:val="00034D9A"/>
    <w:rsid w:val="00035585"/>
    <w:rsid w:val="0003756B"/>
    <w:rsid w:val="0004159A"/>
    <w:rsid w:val="0004305B"/>
    <w:rsid w:val="000528E1"/>
    <w:rsid w:val="0006118D"/>
    <w:rsid w:val="00070AB2"/>
    <w:rsid w:val="00074401"/>
    <w:rsid w:val="00075FCC"/>
    <w:rsid w:val="000765D7"/>
    <w:rsid w:val="000806A1"/>
    <w:rsid w:val="0008327E"/>
    <w:rsid w:val="00083B42"/>
    <w:rsid w:val="00086ABE"/>
    <w:rsid w:val="00090DE0"/>
    <w:rsid w:val="00091FE4"/>
    <w:rsid w:val="00096233"/>
    <w:rsid w:val="000976E4"/>
    <w:rsid w:val="00097A91"/>
    <w:rsid w:val="000A113E"/>
    <w:rsid w:val="000A1B72"/>
    <w:rsid w:val="000A2D41"/>
    <w:rsid w:val="000A4D4A"/>
    <w:rsid w:val="000A6370"/>
    <w:rsid w:val="000A7C45"/>
    <w:rsid w:val="000B08EA"/>
    <w:rsid w:val="000B2533"/>
    <w:rsid w:val="000B4E83"/>
    <w:rsid w:val="000B504E"/>
    <w:rsid w:val="000B6B0D"/>
    <w:rsid w:val="000C0D50"/>
    <w:rsid w:val="000C465A"/>
    <w:rsid w:val="000C500D"/>
    <w:rsid w:val="000D143F"/>
    <w:rsid w:val="000D3F25"/>
    <w:rsid w:val="000D5AFF"/>
    <w:rsid w:val="000D71AF"/>
    <w:rsid w:val="000E3809"/>
    <w:rsid w:val="000E5974"/>
    <w:rsid w:val="000F0189"/>
    <w:rsid w:val="000F04A5"/>
    <w:rsid w:val="000F0E63"/>
    <w:rsid w:val="000F1DEB"/>
    <w:rsid w:val="000F338A"/>
    <w:rsid w:val="000F4B48"/>
    <w:rsid w:val="000F7A76"/>
    <w:rsid w:val="00100895"/>
    <w:rsid w:val="00104886"/>
    <w:rsid w:val="00110FAD"/>
    <w:rsid w:val="001114B0"/>
    <w:rsid w:val="001145DD"/>
    <w:rsid w:val="0012173F"/>
    <w:rsid w:val="001242ED"/>
    <w:rsid w:val="0012430C"/>
    <w:rsid w:val="00131234"/>
    <w:rsid w:val="001347FB"/>
    <w:rsid w:val="001358E0"/>
    <w:rsid w:val="001371B6"/>
    <w:rsid w:val="001421C5"/>
    <w:rsid w:val="00142299"/>
    <w:rsid w:val="001448F2"/>
    <w:rsid w:val="001477CB"/>
    <w:rsid w:val="00150967"/>
    <w:rsid w:val="001542CD"/>
    <w:rsid w:val="00157AE6"/>
    <w:rsid w:val="0016569F"/>
    <w:rsid w:val="00167AF9"/>
    <w:rsid w:val="00173AE7"/>
    <w:rsid w:val="00174084"/>
    <w:rsid w:val="001803C1"/>
    <w:rsid w:val="00184A93"/>
    <w:rsid w:val="001863FA"/>
    <w:rsid w:val="00196F54"/>
    <w:rsid w:val="001A3C75"/>
    <w:rsid w:val="001B12D9"/>
    <w:rsid w:val="001B4AE7"/>
    <w:rsid w:val="001B6372"/>
    <w:rsid w:val="001B691D"/>
    <w:rsid w:val="001C1BDF"/>
    <w:rsid w:val="001C1EE1"/>
    <w:rsid w:val="001C3724"/>
    <w:rsid w:val="001D095E"/>
    <w:rsid w:val="001D1E18"/>
    <w:rsid w:val="001D267B"/>
    <w:rsid w:val="001D2DFA"/>
    <w:rsid w:val="001D44BA"/>
    <w:rsid w:val="001E0013"/>
    <w:rsid w:val="001E4508"/>
    <w:rsid w:val="001E4C85"/>
    <w:rsid w:val="00202DE0"/>
    <w:rsid w:val="0021324D"/>
    <w:rsid w:val="00213DB0"/>
    <w:rsid w:val="0021479F"/>
    <w:rsid w:val="00215BC3"/>
    <w:rsid w:val="00223C63"/>
    <w:rsid w:val="0022519B"/>
    <w:rsid w:val="00225CEF"/>
    <w:rsid w:val="00226804"/>
    <w:rsid w:val="00230B87"/>
    <w:rsid w:val="002311E1"/>
    <w:rsid w:val="002313F8"/>
    <w:rsid w:val="00231FD3"/>
    <w:rsid w:val="00232F5F"/>
    <w:rsid w:val="00233F14"/>
    <w:rsid w:val="00236550"/>
    <w:rsid w:val="002366E9"/>
    <w:rsid w:val="00245770"/>
    <w:rsid w:val="00246243"/>
    <w:rsid w:val="002467CB"/>
    <w:rsid w:val="00251498"/>
    <w:rsid w:val="002534E8"/>
    <w:rsid w:val="00254DFE"/>
    <w:rsid w:val="00260CBB"/>
    <w:rsid w:val="00263F3D"/>
    <w:rsid w:val="0027060E"/>
    <w:rsid w:val="00271FC0"/>
    <w:rsid w:val="00276D98"/>
    <w:rsid w:val="00277CE8"/>
    <w:rsid w:val="00284898"/>
    <w:rsid w:val="00290C5C"/>
    <w:rsid w:val="002974F6"/>
    <w:rsid w:val="002979A2"/>
    <w:rsid w:val="002A05F9"/>
    <w:rsid w:val="002A2FA4"/>
    <w:rsid w:val="002A3362"/>
    <w:rsid w:val="002A3600"/>
    <w:rsid w:val="002B081E"/>
    <w:rsid w:val="002B3F01"/>
    <w:rsid w:val="002C079C"/>
    <w:rsid w:val="002C3E89"/>
    <w:rsid w:val="002D7DED"/>
    <w:rsid w:val="002E2738"/>
    <w:rsid w:val="002E33C0"/>
    <w:rsid w:val="002E5AD7"/>
    <w:rsid w:val="002E6DB9"/>
    <w:rsid w:val="002F2719"/>
    <w:rsid w:val="002F2AB4"/>
    <w:rsid w:val="002F2D92"/>
    <w:rsid w:val="002F3CDB"/>
    <w:rsid w:val="002F5003"/>
    <w:rsid w:val="003001D3"/>
    <w:rsid w:val="003018F7"/>
    <w:rsid w:val="00302138"/>
    <w:rsid w:val="00305CB7"/>
    <w:rsid w:val="00306630"/>
    <w:rsid w:val="00306846"/>
    <w:rsid w:val="00307343"/>
    <w:rsid w:val="003102A8"/>
    <w:rsid w:val="00312F43"/>
    <w:rsid w:val="00317171"/>
    <w:rsid w:val="00324D44"/>
    <w:rsid w:val="00327D99"/>
    <w:rsid w:val="00327E17"/>
    <w:rsid w:val="003307B8"/>
    <w:rsid w:val="00331D7D"/>
    <w:rsid w:val="00333346"/>
    <w:rsid w:val="00334AE1"/>
    <w:rsid w:val="00337BEE"/>
    <w:rsid w:val="00342EB0"/>
    <w:rsid w:val="003431F0"/>
    <w:rsid w:val="00343CC7"/>
    <w:rsid w:val="00344EB2"/>
    <w:rsid w:val="0036334B"/>
    <w:rsid w:val="00367048"/>
    <w:rsid w:val="00372725"/>
    <w:rsid w:val="003731C8"/>
    <w:rsid w:val="0039373E"/>
    <w:rsid w:val="00393ABD"/>
    <w:rsid w:val="00395586"/>
    <w:rsid w:val="003A18CF"/>
    <w:rsid w:val="003A4223"/>
    <w:rsid w:val="003A53DA"/>
    <w:rsid w:val="003A674D"/>
    <w:rsid w:val="003B01BD"/>
    <w:rsid w:val="003B27F2"/>
    <w:rsid w:val="003B6380"/>
    <w:rsid w:val="003B67AB"/>
    <w:rsid w:val="003B71BD"/>
    <w:rsid w:val="003C04DB"/>
    <w:rsid w:val="003C2A53"/>
    <w:rsid w:val="003C3189"/>
    <w:rsid w:val="003C77D6"/>
    <w:rsid w:val="003D15D2"/>
    <w:rsid w:val="003D3344"/>
    <w:rsid w:val="003D4A85"/>
    <w:rsid w:val="003E0518"/>
    <w:rsid w:val="003F2144"/>
    <w:rsid w:val="003F5080"/>
    <w:rsid w:val="003F5231"/>
    <w:rsid w:val="003F55A2"/>
    <w:rsid w:val="0040040A"/>
    <w:rsid w:val="00402745"/>
    <w:rsid w:val="00404F4E"/>
    <w:rsid w:val="004102C8"/>
    <w:rsid w:val="00416338"/>
    <w:rsid w:val="0041650E"/>
    <w:rsid w:val="00423739"/>
    <w:rsid w:val="00423BCB"/>
    <w:rsid w:val="00425F7B"/>
    <w:rsid w:val="0043315A"/>
    <w:rsid w:val="00434DDB"/>
    <w:rsid w:val="00435196"/>
    <w:rsid w:val="004402C3"/>
    <w:rsid w:val="00440E57"/>
    <w:rsid w:val="00442083"/>
    <w:rsid w:val="00452E1A"/>
    <w:rsid w:val="004547B0"/>
    <w:rsid w:val="00460D72"/>
    <w:rsid w:val="00461AC6"/>
    <w:rsid w:val="00462A0A"/>
    <w:rsid w:val="00463D30"/>
    <w:rsid w:val="00465098"/>
    <w:rsid w:val="00465678"/>
    <w:rsid w:val="0046715B"/>
    <w:rsid w:val="00467E56"/>
    <w:rsid w:val="00470068"/>
    <w:rsid w:val="004711E6"/>
    <w:rsid w:val="0048205B"/>
    <w:rsid w:val="00485B56"/>
    <w:rsid w:val="00487A63"/>
    <w:rsid w:val="004922C0"/>
    <w:rsid w:val="0049468F"/>
    <w:rsid w:val="00495E11"/>
    <w:rsid w:val="00496ACD"/>
    <w:rsid w:val="004974CF"/>
    <w:rsid w:val="004A2861"/>
    <w:rsid w:val="004A2A15"/>
    <w:rsid w:val="004A323A"/>
    <w:rsid w:val="004A3B57"/>
    <w:rsid w:val="004A6DF8"/>
    <w:rsid w:val="004B36E5"/>
    <w:rsid w:val="004B4A7C"/>
    <w:rsid w:val="004B524B"/>
    <w:rsid w:val="004B72AF"/>
    <w:rsid w:val="004C1212"/>
    <w:rsid w:val="004D64EB"/>
    <w:rsid w:val="004D7DFE"/>
    <w:rsid w:val="004E37ED"/>
    <w:rsid w:val="004E474B"/>
    <w:rsid w:val="004E4A23"/>
    <w:rsid w:val="004F78CA"/>
    <w:rsid w:val="004F7F20"/>
    <w:rsid w:val="005003AE"/>
    <w:rsid w:val="00501C7F"/>
    <w:rsid w:val="00512BCD"/>
    <w:rsid w:val="005136F8"/>
    <w:rsid w:val="0051520B"/>
    <w:rsid w:val="0051576D"/>
    <w:rsid w:val="005161B8"/>
    <w:rsid w:val="0051741F"/>
    <w:rsid w:val="00520C9F"/>
    <w:rsid w:val="0052102D"/>
    <w:rsid w:val="005222A2"/>
    <w:rsid w:val="0052408E"/>
    <w:rsid w:val="005262C4"/>
    <w:rsid w:val="00526825"/>
    <w:rsid w:val="00530DDF"/>
    <w:rsid w:val="00535143"/>
    <w:rsid w:val="00540345"/>
    <w:rsid w:val="00541679"/>
    <w:rsid w:val="00544479"/>
    <w:rsid w:val="00544B00"/>
    <w:rsid w:val="00546A96"/>
    <w:rsid w:val="0055072C"/>
    <w:rsid w:val="00557865"/>
    <w:rsid w:val="0056011A"/>
    <w:rsid w:val="00560C7D"/>
    <w:rsid w:val="005618ED"/>
    <w:rsid w:val="0056542E"/>
    <w:rsid w:val="005658DF"/>
    <w:rsid w:val="00565C56"/>
    <w:rsid w:val="0056686D"/>
    <w:rsid w:val="00570F1B"/>
    <w:rsid w:val="005721B3"/>
    <w:rsid w:val="00574E6D"/>
    <w:rsid w:val="0057568C"/>
    <w:rsid w:val="00575C08"/>
    <w:rsid w:val="00575F8A"/>
    <w:rsid w:val="0058065F"/>
    <w:rsid w:val="0058144F"/>
    <w:rsid w:val="00581836"/>
    <w:rsid w:val="005826A5"/>
    <w:rsid w:val="0058349F"/>
    <w:rsid w:val="00592757"/>
    <w:rsid w:val="005949E6"/>
    <w:rsid w:val="00595907"/>
    <w:rsid w:val="005A4AE6"/>
    <w:rsid w:val="005A6111"/>
    <w:rsid w:val="005A6CCF"/>
    <w:rsid w:val="005B061D"/>
    <w:rsid w:val="005B301F"/>
    <w:rsid w:val="005B4C1D"/>
    <w:rsid w:val="005C27E0"/>
    <w:rsid w:val="005C744E"/>
    <w:rsid w:val="005D1C7C"/>
    <w:rsid w:val="005D40C4"/>
    <w:rsid w:val="005D628E"/>
    <w:rsid w:val="005E00B1"/>
    <w:rsid w:val="005E0C50"/>
    <w:rsid w:val="005F54D2"/>
    <w:rsid w:val="00600953"/>
    <w:rsid w:val="00606252"/>
    <w:rsid w:val="00610210"/>
    <w:rsid w:val="00610F6D"/>
    <w:rsid w:val="00611CC4"/>
    <w:rsid w:val="00611FD5"/>
    <w:rsid w:val="00612AA9"/>
    <w:rsid w:val="006131A0"/>
    <w:rsid w:val="00613240"/>
    <w:rsid w:val="0061411B"/>
    <w:rsid w:val="00621B85"/>
    <w:rsid w:val="0063189D"/>
    <w:rsid w:val="00634C2C"/>
    <w:rsid w:val="006379AA"/>
    <w:rsid w:val="006419A7"/>
    <w:rsid w:val="006442C5"/>
    <w:rsid w:val="00645591"/>
    <w:rsid w:val="0064698D"/>
    <w:rsid w:val="006540B5"/>
    <w:rsid w:val="00654285"/>
    <w:rsid w:val="00663F56"/>
    <w:rsid w:val="006716A2"/>
    <w:rsid w:val="00676E70"/>
    <w:rsid w:val="0068350F"/>
    <w:rsid w:val="00683614"/>
    <w:rsid w:val="006858AB"/>
    <w:rsid w:val="006A0E0A"/>
    <w:rsid w:val="006A2A1E"/>
    <w:rsid w:val="006B074A"/>
    <w:rsid w:val="006B0CA5"/>
    <w:rsid w:val="006B3CED"/>
    <w:rsid w:val="006B5315"/>
    <w:rsid w:val="006B7339"/>
    <w:rsid w:val="006B799F"/>
    <w:rsid w:val="006B7E1C"/>
    <w:rsid w:val="006C0149"/>
    <w:rsid w:val="006C0D1F"/>
    <w:rsid w:val="006C3B0B"/>
    <w:rsid w:val="006D1C0A"/>
    <w:rsid w:val="006D32D6"/>
    <w:rsid w:val="006D5FCD"/>
    <w:rsid w:val="006D7456"/>
    <w:rsid w:val="006E41B0"/>
    <w:rsid w:val="006E70CD"/>
    <w:rsid w:val="006F1DDB"/>
    <w:rsid w:val="006F72D6"/>
    <w:rsid w:val="006F746E"/>
    <w:rsid w:val="006F7EE6"/>
    <w:rsid w:val="00700901"/>
    <w:rsid w:val="00701B00"/>
    <w:rsid w:val="00711D34"/>
    <w:rsid w:val="00721AA5"/>
    <w:rsid w:val="00721D10"/>
    <w:rsid w:val="00724670"/>
    <w:rsid w:val="00726982"/>
    <w:rsid w:val="007279CF"/>
    <w:rsid w:val="00727D7B"/>
    <w:rsid w:val="007345CD"/>
    <w:rsid w:val="00741DAE"/>
    <w:rsid w:val="007429DC"/>
    <w:rsid w:val="00742EDB"/>
    <w:rsid w:val="00746E60"/>
    <w:rsid w:val="00751400"/>
    <w:rsid w:val="007523D5"/>
    <w:rsid w:val="007526C3"/>
    <w:rsid w:val="007547A7"/>
    <w:rsid w:val="007556BF"/>
    <w:rsid w:val="007605C2"/>
    <w:rsid w:val="00777471"/>
    <w:rsid w:val="0078116F"/>
    <w:rsid w:val="00782249"/>
    <w:rsid w:val="00784B0A"/>
    <w:rsid w:val="007858D3"/>
    <w:rsid w:val="00786A80"/>
    <w:rsid w:val="00793184"/>
    <w:rsid w:val="007978E4"/>
    <w:rsid w:val="00797FE8"/>
    <w:rsid w:val="007A4978"/>
    <w:rsid w:val="007A55F7"/>
    <w:rsid w:val="007B3D58"/>
    <w:rsid w:val="007C198C"/>
    <w:rsid w:val="007C737B"/>
    <w:rsid w:val="007D503D"/>
    <w:rsid w:val="007D57FD"/>
    <w:rsid w:val="007D6C83"/>
    <w:rsid w:val="007E5FE1"/>
    <w:rsid w:val="007F4595"/>
    <w:rsid w:val="007F46B0"/>
    <w:rsid w:val="00800103"/>
    <w:rsid w:val="00800343"/>
    <w:rsid w:val="00805297"/>
    <w:rsid w:val="008071B2"/>
    <w:rsid w:val="00807EA5"/>
    <w:rsid w:val="00811023"/>
    <w:rsid w:val="00813040"/>
    <w:rsid w:val="00830600"/>
    <w:rsid w:val="00830A04"/>
    <w:rsid w:val="0083609C"/>
    <w:rsid w:val="00837E60"/>
    <w:rsid w:val="00840DE9"/>
    <w:rsid w:val="00842567"/>
    <w:rsid w:val="00842F25"/>
    <w:rsid w:val="00847E73"/>
    <w:rsid w:val="008548F4"/>
    <w:rsid w:val="00856F6F"/>
    <w:rsid w:val="0085784F"/>
    <w:rsid w:val="00860353"/>
    <w:rsid w:val="00870826"/>
    <w:rsid w:val="00875461"/>
    <w:rsid w:val="00875D00"/>
    <w:rsid w:val="00877DD8"/>
    <w:rsid w:val="00884880"/>
    <w:rsid w:val="00885439"/>
    <w:rsid w:val="0088670A"/>
    <w:rsid w:val="0089167F"/>
    <w:rsid w:val="00891FBE"/>
    <w:rsid w:val="0089357B"/>
    <w:rsid w:val="00893DB4"/>
    <w:rsid w:val="0089407E"/>
    <w:rsid w:val="00895184"/>
    <w:rsid w:val="008969EB"/>
    <w:rsid w:val="008970D4"/>
    <w:rsid w:val="008A216B"/>
    <w:rsid w:val="008A59F4"/>
    <w:rsid w:val="008A5A9B"/>
    <w:rsid w:val="008B55A2"/>
    <w:rsid w:val="008B66BE"/>
    <w:rsid w:val="008C0033"/>
    <w:rsid w:val="008C5711"/>
    <w:rsid w:val="008C61CF"/>
    <w:rsid w:val="008D18C9"/>
    <w:rsid w:val="008D2577"/>
    <w:rsid w:val="008D41E2"/>
    <w:rsid w:val="008E0B61"/>
    <w:rsid w:val="008E1202"/>
    <w:rsid w:val="008E1FE8"/>
    <w:rsid w:val="008E3568"/>
    <w:rsid w:val="008E37A8"/>
    <w:rsid w:val="008E3882"/>
    <w:rsid w:val="008F6E35"/>
    <w:rsid w:val="008F714B"/>
    <w:rsid w:val="0090114C"/>
    <w:rsid w:val="00901A9A"/>
    <w:rsid w:val="00901C8F"/>
    <w:rsid w:val="00910C72"/>
    <w:rsid w:val="00912469"/>
    <w:rsid w:val="00914FFD"/>
    <w:rsid w:val="009210D2"/>
    <w:rsid w:val="00922B56"/>
    <w:rsid w:val="0092390F"/>
    <w:rsid w:val="00923CEB"/>
    <w:rsid w:val="009246A3"/>
    <w:rsid w:val="00925DFC"/>
    <w:rsid w:val="0093124C"/>
    <w:rsid w:val="009425CF"/>
    <w:rsid w:val="00943148"/>
    <w:rsid w:val="00943F22"/>
    <w:rsid w:val="009508C4"/>
    <w:rsid w:val="00950DC3"/>
    <w:rsid w:val="009606B0"/>
    <w:rsid w:val="00962A39"/>
    <w:rsid w:val="00963DCC"/>
    <w:rsid w:val="009668AF"/>
    <w:rsid w:val="009711DE"/>
    <w:rsid w:val="0097798B"/>
    <w:rsid w:val="00981CD0"/>
    <w:rsid w:val="0098201C"/>
    <w:rsid w:val="0098700D"/>
    <w:rsid w:val="00994AA5"/>
    <w:rsid w:val="009952F0"/>
    <w:rsid w:val="009959C6"/>
    <w:rsid w:val="00995CEF"/>
    <w:rsid w:val="009A28AB"/>
    <w:rsid w:val="009A315D"/>
    <w:rsid w:val="009A3457"/>
    <w:rsid w:val="009A40D2"/>
    <w:rsid w:val="009A58FD"/>
    <w:rsid w:val="009B5262"/>
    <w:rsid w:val="009B7C9A"/>
    <w:rsid w:val="009B7DCA"/>
    <w:rsid w:val="009C0D23"/>
    <w:rsid w:val="009C251C"/>
    <w:rsid w:val="009D095D"/>
    <w:rsid w:val="009D559B"/>
    <w:rsid w:val="009D5DD1"/>
    <w:rsid w:val="009D7363"/>
    <w:rsid w:val="009E194A"/>
    <w:rsid w:val="009E1DC0"/>
    <w:rsid w:val="009E4B87"/>
    <w:rsid w:val="009E4F82"/>
    <w:rsid w:val="009E5D79"/>
    <w:rsid w:val="009E6D5D"/>
    <w:rsid w:val="009F0050"/>
    <w:rsid w:val="009F62CA"/>
    <w:rsid w:val="00A042CA"/>
    <w:rsid w:val="00A04FB5"/>
    <w:rsid w:val="00A0799D"/>
    <w:rsid w:val="00A07AA5"/>
    <w:rsid w:val="00A1014E"/>
    <w:rsid w:val="00A2261F"/>
    <w:rsid w:val="00A3125D"/>
    <w:rsid w:val="00A31932"/>
    <w:rsid w:val="00A3511E"/>
    <w:rsid w:val="00A3586B"/>
    <w:rsid w:val="00A35A62"/>
    <w:rsid w:val="00A35D29"/>
    <w:rsid w:val="00A363D1"/>
    <w:rsid w:val="00A4131F"/>
    <w:rsid w:val="00A41680"/>
    <w:rsid w:val="00A52820"/>
    <w:rsid w:val="00A53B9D"/>
    <w:rsid w:val="00A53F19"/>
    <w:rsid w:val="00A5429E"/>
    <w:rsid w:val="00A61899"/>
    <w:rsid w:val="00A70740"/>
    <w:rsid w:val="00A7596D"/>
    <w:rsid w:val="00A76A04"/>
    <w:rsid w:val="00A76AD4"/>
    <w:rsid w:val="00A823BC"/>
    <w:rsid w:val="00A83720"/>
    <w:rsid w:val="00A85259"/>
    <w:rsid w:val="00A90040"/>
    <w:rsid w:val="00A91A8A"/>
    <w:rsid w:val="00A91F06"/>
    <w:rsid w:val="00A920AF"/>
    <w:rsid w:val="00A9289B"/>
    <w:rsid w:val="00AA0B4F"/>
    <w:rsid w:val="00AA1E9D"/>
    <w:rsid w:val="00AA5F66"/>
    <w:rsid w:val="00AA6F48"/>
    <w:rsid w:val="00AB100A"/>
    <w:rsid w:val="00AB238E"/>
    <w:rsid w:val="00AB65E2"/>
    <w:rsid w:val="00AB7FF7"/>
    <w:rsid w:val="00AD1C70"/>
    <w:rsid w:val="00AD3EBA"/>
    <w:rsid w:val="00AD7F95"/>
    <w:rsid w:val="00AE02AF"/>
    <w:rsid w:val="00AE1B89"/>
    <w:rsid w:val="00AE1DA4"/>
    <w:rsid w:val="00AE6ED7"/>
    <w:rsid w:val="00AE7B92"/>
    <w:rsid w:val="00AF1C3B"/>
    <w:rsid w:val="00AF60DE"/>
    <w:rsid w:val="00B01F9F"/>
    <w:rsid w:val="00B02E11"/>
    <w:rsid w:val="00B111EE"/>
    <w:rsid w:val="00B148FB"/>
    <w:rsid w:val="00B17B2A"/>
    <w:rsid w:val="00B26E1F"/>
    <w:rsid w:val="00B27C96"/>
    <w:rsid w:val="00B33D45"/>
    <w:rsid w:val="00B35ED8"/>
    <w:rsid w:val="00B403E6"/>
    <w:rsid w:val="00B47D72"/>
    <w:rsid w:val="00B514BD"/>
    <w:rsid w:val="00B53927"/>
    <w:rsid w:val="00B56636"/>
    <w:rsid w:val="00B575F1"/>
    <w:rsid w:val="00B637EF"/>
    <w:rsid w:val="00B65AD2"/>
    <w:rsid w:val="00B77316"/>
    <w:rsid w:val="00B81A3A"/>
    <w:rsid w:val="00B82C5B"/>
    <w:rsid w:val="00B844EC"/>
    <w:rsid w:val="00B850EB"/>
    <w:rsid w:val="00B90859"/>
    <w:rsid w:val="00B91F2E"/>
    <w:rsid w:val="00B95657"/>
    <w:rsid w:val="00B96C82"/>
    <w:rsid w:val="00BA21A0"/>
    <w:rsid w:val="00BA7204"/>
    <w:rsid w:val="00BA7500"/>
    <w:rsid w:val="00BB2962"/>
    <w:rsid w:val="00BB7BD8"/>
    <w:rsid w:val="00BC27D7"/>
    <w:rsid w:val="00BC2C03"/>
    <w:rsid w:val="00BC7490"/>
    <w:rsid w:val="00BD40F3"/>
    <w:rsid w:val="00BD5E42"/>
    <w:rsid w:val="00BD7240"/>
    <w:rsid w:val="00BE0918"/>
    <w:rsid w:val="00BE44EF"/>
    <w:rsid w:val="00BE4A46"/>
    <w:rsid w:val="00BE6759"/>
    <w:rsid w:val="00BE6F41"/>
    <w:rsid w:val="00BE7FEA"/>
    <w:rsid w:val="00BF1296"/>
    <w:rsid w:val="00BF4E06"/>
    <w:rsid w:val="00BF61DF"/>
    <w:rsid w:val="00BF768A"/>
    <w:rsid w:val="00C00BA6"/>
    <w:rsid w:val="00C01A0F"/>
    <w:rsid w:val="00C03B65"/>
    <w:rsid w:val="00C07139"/>
    <w:rsid w:val="00C10C17"/>
    <w:rsid w:val="00C1382F"/>
    <w:rsid w:val="00C151A8"/>
    <w:rsid w:val="00C2093D"/>
    <w:rsid w:val="00C22680"/>
    <w:rsid w:val="00C26D0B"/>
    <w:rsid w:val="00C27378"/>
    <w:rsid w:val="00C42208"/>
    <w:rsid w:val="00C437E3"/>
    <w:rsid w:val="00C50E9B"/>
    <w:rsid w:val="00C51D63"/>
    <w:rsid w:val="00C52CA3"/>
    <w:rsid w:val="00C55833"/>
    <w:rsid w:val="00C55C93"/>
    <w:rsid w:val="00C677CF"/>
    <w:rsid w:val="00C72E26"/>
    <w:rsid w:val="00C806C5"/>
    <w:rsid w:val="00C84CF6"/>
    <w:rsid w:val="00C8528D"/>
    <w:rsid w:val="00C9023D"/>
    <w:rsid w:val="00C93DD4"/>
    <w:rsid w:val="00C9759A"/>
    <w:rsid w:val="00CA1538"/>
    <w:rsid w:val="00CA1610"/>
    <w:rsid w:val="00CB2433"/>
    <w:rsid w:val="00CC10F7"/>
    <w:rsid w:val="00CC6252"/>
    <w:rsid w:val="00CE302C"/>
    <w:rsid w:val="00CE32B5"/>
    <w:rsid w:val="00CE47BD"/>
    <w:rsid w:val="00CE5019"/>
    <w:rsid w:val="00CE63D1"/>
    <w:rsid w:val="00CF11B6"/>
    <w:rsid w:val="00CF5BB6"/>
    <w:rsid w:val="00D01C26"/>
    <w:rsid w:val="00D071F4"/>
    <w:rsid w:val="00D1123F"/>
    <w:rsid w:val="00D161C4"/>
    <w:rsid w:val="00D179EE"/>
    <w:rsid w:val="00D23FE1"/>
    <w:rsid w:val="00D2508E"/>
    <w:rsid w:val="00D26438"/>
    <w:rsid w:val="00D26688"/>
    <w:rsid w:val="00D272D4"/>
    <w:rsid w:val="00D3126F"/>
    <w:rsid w:val="00D31FB7"/>
    <w:rsid w:val="00D37CA2"/>
    <w:rsid w:val="00D4100D"/>
    <w:rsid w:val="00D4318A"/>
    <w:rsid w:val="00D43D26"/>
    <w:rsid w:val="00D461F3"/>
    <w:rsid w:val="00D565B9"/>
    <w:rsid w:val="00D6047C"/>
    <w:rsid w:val="00D6480E"/>
    <w:rsid w:val="00D67B95"/>
    <w:rsid w:val="00D712AE"/>
    <w:rsid w:val="00D712F2"/>
    <w:rsid w:val="00D71EB8"/>
    <w:rsid w:val="00D7321A"/>
    <w:rsid w:val="00D75535"/>
    <w:rsid w:val="00D77880"/>
    <w:rsid w:val="00D77D49"/>
    <w:rsid w:val="00D87552"/>
    <w:rsid w:val="00D957EE"/>
    <w:rsid w:val="00DA56B8"/>
    <w:rsid w:val="00DA6275"/>
    <w:rsid w:val="00DA6B77"/>
    <w:rsid w:val="00DA771D"/>
    <w:rsid w:val="00DB0142"/>
    <w:rsid w:val="00DC0A80"/>
    <w:rsid w:val="00DC299A"/>
    <w:rsid w:val="00DC3B7F"/>
    <w:rsid w:val="00DC5593"/>
    <w:rsid w:val="00DD2C63"/>
    <w:rsid w:val="00DD4F2F"/>
    <w:rsid w:val="00DE0B92"/>
    <w:rsid w:val="00DE1616"/>
    <w:rsid w:val="00DE161D"/>
    <w:rsid w:val="00DE3659"/>
    <w:rsid w:val="00DE4302"/>
    <w:rsid w:val="00DF13C1"/>
    <w:rsid w:val="00DF71F4"/>
    <w:rsid w:val="00E04981"/>
    <w:rsid w:val="00E1140B"/>
    <w:rsid w:val="00E12115"/>
    <w:rsid w:val="00E159FE"/>
    <w:rsid w:val="00E15E3B"/>
    <w:rsid w:val="00E16006"/>
    <w:rsid w:val="00E16773"/>
    <w:rsid w:val="00E24466"/>
    <w:rsid w:val="00E24EC2"/>
    <w:rsid w:val="00E26CBC"/>
    <w:rsid w:val="00E26D7F"/>
    <w:rsid w:val="00E2700A"/>
    <w:rsid w:val="00E33338"/>
    <w:rsid w:val="00E45082"/>
    <w:rsid w:val="00E52B8F"/>
    <w:rsid w:val="00E548AA"/>
    <w:rsid w:val="00E54969"/>
    <w:rsid w:val="00E5772E"/>
    <w:rsid w:val="00E5779F"/>
    <w:rsid w:val="00E57E4A"/>
    <w:rsid w:val="00E610D6"/>
    <w:rsid w:val="00E649A9"/>
    <w:rsid w:val="00E65B58"/>
    <w:rsid w:val="00E6794D"/>
    <w:rsid w:val="00E70BBF"/>
    <w:rsid w:val="00E72855"/>
    <w:rsid w:val="00E736F3"/>
    <w:rsid w:val="00E73B27"/>
    <w:rsid w:val="00E75910"/>
    <w:rsid w:val="00E767B2"/>
    <w:rsid w:val="00E809E6"/>
    <w:rsid w:val="00E80C14"/>
    <w:rsid w:val="00E816DB"/>
    <w:rsid w:val="00E81F58"/>
    <w:rsid w:val="00E935ED"/>
    <w:rsid w:val="00E978B4"/>
    <w:rsid w:val="00E97D0B"/>
    <w:rsid w:val="00EA1144"/>
    <w:rsid w:val="00EA2E7D"/>
    <w:rsid w:val="00EA484D"/>
    <w:rsid w:val="00EA586B"/>
    <w:rsid w:val="00EA780F"/>
    <w:rsid w:val="00EB0422"/>
    <w:rsid w:val="00EB04FE"/>
    <w:rsid w:val="00EB29C6"/>
    <w:rsid w:val="00EB43BF"/>
    <w:rsid w:val="00ED2E07"/>
    <w:rsid w:val="00ED451F"/>
    <w:rsid w:val="00EF2BA7"/>
    <w:rsid w:val="00F016A2"/>
    <w:rsid w:val="00F1457F"/>
    <w:rsid w:val="00F14BAF"/>
    <w:rsid w:val="00F16DA7"/>
    <w:rsid w:val="00F1726B"/>
    <w:rsid w:val="00F1796A"/>
    <w:rsid w:val="00F2706B"/>
    <w:rsid w:val="00F2716B"/>
    <w:rsid w:val="00F30A28"/>
    <w:rsid w:val="00F3316F"/>
    <w:rsid w:val="00F34C71"/>
    <w:rsid w:val="00F455FF"/>
    <w:rsid w:val="00F502DE"/>
    <w:rsid w:val="00F507B3"/>
    <w:rsid w:val="00F5099D"/>
    <w:rsid w:val="00F52E1C"/>
    <w:rsid w:val="00F534A7"/>
    <w:rsid w:val="00F53FA7"/>
    <w:rsid w:val="00F543BB"/>
    <w:rsid w:val="00F61A65"/>
    <w:rsid w:val="00F623C8"/>
    <w:rsid w:val="00F62FEC"/>
    <w:rsid w:val="00F6330C"/>
    <w:rsid w:val="00F66C41"/>
    <w:rsid w:val="00F6738A"/>
    <w:rsid w:val="00F70752"/>
    <w:rsid w:val="00F71997"/>
    <w:rsid w:val="00F72CB6"/>
    <w:rsid w:val="00F75EE2"/>
    <w:rsid w:val="00F816A0"/>
    <w:rsid w:val="00F91353"/>
    <w:rsid w:val="00F94501"/>
    <w:rsid w:val="00F96586"/>
    <w:rsid w:val="00FA0CE3"/>
    <w:rsid w:val="00FA1E50"/>
    <w:rsid w:val="00FB0D7A"/>
    <w:rsid w:val="00FB29A3"/>
    <w:rsid w:val="00FB32E8"/>
    <w:rsid w:val="00FB47C9"/>
    <w:rsid w:val="00FB73A2"/>
    <w:rsid w:val="00FC0C48"/>
    <w:rsid w:val="00FD5CA1"/>
    <w:rsid w:val="00FE2FAD"/>
    <w:rsid w:val="00FE37CB"/>
    <w:rsid w:val="00FF61AC"/>
    <w:rsid w:val="00FF67E6"/>
    <w:rsid w:val="00FF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6A2A1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A2A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A2A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6A2A1E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locked/>
    <w:rsid w:val="006A2A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A2A1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2A1E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A2A1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6A2A1E"/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6A2A1E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E2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link w:val="a7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b/>
      <w:bCs/>
    </w:rPr>
  </w:style>
  <w:style w:type="paragraph" w:styleId="21">
    <w:name w:val="Body Text 2"/>
    <w:basedOn w:val="a"/>
    <w:link w:val="22"/>
    <w:uiPriority w:val="99"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a0"/>
    <w:link w:val="af1"/>
    <w:uiPriority w:val="99"/>
    <w:locked/>
    <w:rsid w:val="006A2A1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uiPriority w:val="99"/>
    <w:rsid w:val="00086ABE"/>
    <w:pPr>
      <w:suppressLineNumbers/>
      <w:suppressAutoHyphens/>
    </w:pPr>
    <w:rPr>
      <w:lang w:eastAsia="ar-SA"/>
    </w:rPr>
  </w:style>
  <w:style w:type="paragraph" w:customStyle="1" w:styleId="11">
    <w:name w:val="Заголовок1"/>
    <w:basedOn w:val="a"/>
    <w:next w:val="af1"/>
    <w:uiPriority w:val="99"/>
    <w:rsid w:val="006A2A1E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character" w:customStyle="1" w:styleId="WW8Num3z0">
    <w:name w:val="WW8Num3z0"/>
    <w:uiPriority w:val="99"/>
    <w:rsid w:val="006A2A1E"/>
    <w:rPr>
      <w:rFonts w:ascii="Symbol" w:hAnsi="Symbol"/>
      <w:sz w:val="18"/>
    </w:rPr>
  </w:style>
  <w:style w:type="character" w:customStyle="1" w:styleId="WW8Num4z0">
    <w:name w:val="WW8Num4z0"/>
    <w:uiPriority w:val="99"/>
    <w:rsid w:val="006A2A1E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6A2A1E"/>
  </w:style>
  <w:style w:type="character" w:customStyle="1" w:styleId="WW-Absatz-Standardschriftart">
    <w:name w:val="WW-Absatz-Standardschriftart"/>
    <w:uiPriority w:val="99"/>
    <w:rsid w:val="006A2A1E"/>
  </w:style>
  <w:style w:type="character" w:customStyle="1" w:styleId="WW-Absatz-Standardschriftart1">
    <w:name w:val="WW-Absatz-Standardschriftart1"/>
    <w:uiPriority w:val="99"/>
    <w:rsid w:val="006A2A1E"/>
  </w:style>
  <w:style w:type="character" w:customStyle="1" w:styleId="WW-Absatz-Standardschriftart11">
    <w:name w:val="WW-Absatz-Standardschriftart11"/>
    <w:uiPriority w:val="99"/>
    <w:rsid w:val="006A2A1E"/>
  </w:style>
  <w:style w:type="character" w:customStyle="1" w:styleId="WW8Num2z0">
    <w:name w:val="WW8Num2z0"/>
    <w:uiPriority w:val="99"/>
    <w:rsid w:val="006A2A1E"/>
    <w:rPr>
      <w:rFonts w:eastAsia="Times New Roman"/>
      <w:color w:val="000000"/>
    </w:rPr>
  </w:style>
  <w:style w:type="character" w:customStyle="1" w:styleId="WW-Absatz-Standardschriftart111">
    <w:name w:val="WW-Absatz-Standardschriftart111"/>
    <w:uiPriority w:val="99"/>
    <w:rsid w:val="006A2A1E"/>
  </w:style>
  <w:style w:type="character" w:customStyle="1" w:styleId="WW-Absatz-Standardschriftart1111">
    <w:name w:val="WW-Absatz-Standardschriftart1111"/>
    <w:uiPriority w:val="99"/>
    <w:rsid w:val="006A2A1E"/>
  </w:style>
  <w:style w:type="character" w:customStyle="1" w:styleId="WW-Absatz-Standardschriftart11111">
    <w:name w:val="WW-Absatz-Standardschriftart11111"/>
    <w:uiPriority w:val="99"/>
    <w:rsid w:val="006A2A1E"/>
  </w:style>
  <w:style w:type="character" w:customStyle="1" w:styleId="WW-Absatz-Standardschriftart111111">
    <w:name w:val="WW-Absatz-Standardschriftart111111"/>
    <w:uiPriority w:val="99"/>
    <w:rsid w:val="006A2A1E"/>
  </w:style>
  <w:style w:type="character" w:customStyle="1" w:styleId="WW-Absatz-Standardschriftart1111111">
    <w:name w:val="WW-Absatz-Standardschriftart1111111"/>
    <w:uiPriority w:val="99"/>
    <w:rsid w:val="006A2A1E"/>
  </w:style>
  <w:style w:type="character" w:customStyle="1" w:styleId="WW-Absatz-Standardschriftart11111111">
    <w:name w:val="WW-Absatz-Standardschriftart11111111"/>
    <w:uiPriority w:val="99"/>
    <w:rsid w:val="006A2A1E"/>
  </w:style>
  <w:style w:type="character" w:customStyle="1" w:styleId="WW-Absatz-Standardschriftart111111111">
    <w:name w:val="WW-Absatz-Standardschriftart111111111"/>
    <w:uiPriority w:val="99"/>
    <w:rsid w:val="006A2A1E"/>
  </w:style>
  <w:style w:type="character" w:customStyle="1" w:styleId="WW-Absatz-Standardschriftart1111111111">
    <w:name w:val="WW-Absatz-Standardschriftart1111111111"/>
    <w:uiPriority w:val="99"/>
    <w:rsid w:val="006A2A1E"/>
  </w:style>
  <w:style w:type="character" w:customStyle="1" w:styleId="WW-Absatz-Standardschriftart11111111111">
    <w:name w:val="WW-Absatz-Standardschriftart11111111111"/>
    <w:uiPriority w:val="99"/>
    <w:rsid w:val="006A2A1E"/>
  </w:style>
  <w:style w:type="character" w:customStyle="1" w:styleId="af9">
    <w:name w:val="Маркеры списка"/>
    <w:uiPriority w:val="99"/>
    <w:rsid w:val="006A2A1E"/>
    <w:rPr>
      <w:rFonts w:ascii="StarSymbol" w:hAnsi="StarSymbol"/>
      <w:sz w:val="18"/>
    </w:rPr>
  </w:style>
  <w:style w:type="character" w:customStyle="1" w:styleId="WW-Absatz-Standardschriftart111111111111">
    <w:name w:val="WW-Absatz-Standardschriftart111111111111"/>
    <w:uiPriority w:val="99"/>
    <w:rsid w:val="006A2A1E"/>
  </w:style>
  <w:style w:type="character" w:customStyle="1" w:styleId="WW-Absatz-Standardschriftart1111111111111">
    <w:name w:val="WW-Absatz-Standardschriftart1111111111111"/>
    <w:uiPriority w:val="99"/>
    <w:rsid w:val="006A2A1E"/>
  </w:style>
  <w:style w:type="character" w:customStyle="1" w:styleId="WW-Absatz-Standardschriftart11111111111111">
    <w:name w:val="WW-Absatz-Standardschriftart11111111111111"/>
    <w:uiPriority w:val="99"/>
    <w:rsid w:val="006A2A1E"/>
  </w:style>
  <w:style w:type="character" w:customStyle="1" w:styleId="WW-Absatz-Standardschriftart111111111111111">
    <w:name w:val="WW-Absatz-Standardschriftart111111111111111"/>
    <w:uiPriority w:val="99"/>
    <w:rsid w:val="006A2A1E"/>
  </w:style>
  <w:style w:type="character" w:customStyle="1" w:styleId="WW8Num1z0">
    <w:name w:val="WW8Num1z0"/>
    <w:uiPriority w:val="99"/>
    <w:rsid w:val="006A2A1E"/>
    <w:rPr>
      <w:rFonts w:ascii="Times New Roman" w:hAnsi="Times New Roman"/>
    </w:rPr>
  </w:style>
  <w:style w:type="character" w:customStyle="1" w:styleId="WW-Absatz-Standardschriftart1111111111111111">
    <w:name w:val="WW-Absatz-Standardschriftart1111111111111111"/>
    <w:uiPriority w:val="99"/>
    <w:rsid w:val="006A2A1E"/>
  </w:style>
  <w:style w:type="character" w:customStyle="1" w:styleId="WW-Absatz-Standardschriftart11111111111111111">
    <w:name w:val="WW-Absatz-Standardschriftart11111111111111111"/>
    <w:uiPriority w:val="99"/>
    <w:rsid w:val="006A2A1E"/>
  </w:style>
  <w:style w:type="character" w:customStyle="1" w:styleId="WW-Absatz-Standardschriftart111111111111111111">
    <w:name w:val="WW-Absatz-Standardschriftart111111111111111111"/>
    <w:uiPriority w:val="99"/>
    <w:rsid w:val="006A2A1E"/>
  </w:style>
  <w:style w:type="character" w:customStyle="1" w:styleId="WW-Absatz-Standardschriftart1111111111111111111">
    <w:name w:val="WW-Absatz-Standardschriftart1111111111111111111"/>
    <w:uiPriority w:val="99"/>
    <w:rsid w:val="006A2A1E"/>
  </w:style>
  <w:style w:type="character" w:customStyle="1" w:styleId="WW-Absatz-Standardschriftart11111111111111111111">
    <w:name w:val="WW-Absatz-Standardschriftart11111111111111111111"/>
    <w:uiPriority w:val="99"/>
    <w:rsid w:val="006A2A1E"/>
  </w:style>
  <w:style w:type="character" w:customStyle="1" w:styleId="WW-Absatz-Standardschriftart111111111111111111111">
    <w:name w:val="WW-Absatz-Standardschriftart111111111111111111111"/>
    <w:uiPriority w:val="99"/>
    <w:rsid w:val="006A2A1E"/>
  </w:style>
  <w:style w:type="character" w:customStyle="1" w:styleId="WW-Absatz-Standardschriftart1111111111111111111111">
    <w:name w:val="WW-Absatz-Standardschriftart1111111111111111111111"/>
    <w:uiPriority w:val="99"/>
    <w:rsid w:val="006A2A1E"/>
  </w:style>
  <w:style w:type="character" w:customStyle="1" w:styleId="WW-Absatz-Standardschriftart11111111111111111111111">
    <w:name w:val="WW-Absatz-Standardschriftart11111111111111111111111"/>
    <w:uiPriority w:val="99"/>
    <w:rsid w:val="006A2A1E"/>
  </w:style>
  <w:style w:type="character" w:customStyle="1" w:styleId="WW-Absatz-Standardschriftart111111111111111111111111">
    <w:name w:val="WW-Absatz-Standardschriftart111111111111111111111111"/>
    <w:uiPriority w:val="99"/>
    <w:rsid w:val="006A2A1E"/>
  </w:style>
  <w:style w:type="character" w:customStyle="1" w:styleId="12">
    <w:name w:val="Основной шрифт абзаца1"/>
    <w:uiPriority w:val="99"/>
    <w:rsid w:val="006A2A1E"/>
  </w:style>
  <w:style w:type="character" w:customStyle="1" w:styleId="afa">
    <w:name w:val="Символ нумерации"/>
    <w:uiPriority w:val="99"/>
    <w:rsid w:val="006A2A1E"/>
  </w:style>
  <w:style w:type="paragraph" w:styleId="afb">
    <w:name w:val="List"/>
    <w:basedOn w:val="af1"/>
    <w:uiPriority w:val="99"/>
    <w:locked/>
    <w:rsid w:val="006A2A1E"/>
    <w:pPr>
      <w:widowControl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13">
    <w:name w:val="Название1"/>
    <w:basedOn w:val="a"/>
    <w:uiPriority w:val="99"/>
    <w:rsid w:val="006A2A1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6A2A1E"/>
    <w:pPr>
      <w:suppressLineNumbers/>
      <w:suppressAutoHyphens/>
    </w:pPr>
    <w:rPr>
      <w:rFonts w:cs="Tahoma"/>
      <w:lang w:eastAsia="ar-SA"/>
    </w:rPr>
  </w:style>
  <w:style w:type="paragraph" w:styleId="afc">
    <w:name w:val="Title"/>
    <w:basedOn w:val="11"/>
    <w:next w:val="afd"/>
    <w:link w:val="afe"/>
    <w:uiPriority w:val="99"/>
    <w:qFormat/>
    <w:locked/>
    <w:rsid w:val="006A2A1E"/>
  </w:style>
  <w:style w:type="character" w:customStyle="1" w:styleId="afe">
    <w:name w:val="Название Знак"/>
    <w:basedOn w:val="a0"/>
    <w:link w:val="afc"/>
    <w:uiPriority w:val="99"/>
    <w:locked/>
    <w:rsid w:val="006A2A1E"/>
    <w:rPr>
      <w:rFonts w:ascii="Arial" w:hAnsi="Arial" w:cs="Tahoma"/>
      <w:sz w:val="28"/>
      <w:szCs w:val="28"/>
      <w:lang w:eastAsia="ar-SA" w:bidi="ar-SA"/>
    </w:rPr>
  </w:style>
  <w:style w:type="paragraph" w:styleId="afd">
    <w:name w:val="Subtitle"/>
    <w:basedOn w:val="11"/>
    <w:next w:val="af1"/>
    <w:link w:val="aff"/>
    <w:uiPriority w:val="99"/>
    <w:qFormat/>
    <w:locked/>
    <w:rsid w:val="006A2A1E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locked/>
    <w:rsid w:val="006A2A1E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aff0">
    <w:name w:val="Заголовок таблицы"/>
    <w:basedOn w:val="af8"/>
    <w:uiPriority w:val="99"/>
    <w:rsid w:val="006A2A1E"/>
    <w:pPr>
      <w:jc w:val="center"/>
    </w:pPr>
    <w:rPr>
      <w:b/>
      <w:bCs/>
      <w:i/>
      <w:iCs/>
    </w:rPr>
  </w:style>
  <w:style w:type="paragraph" w:customStyle="1" w:styleId="aff1">
    <w:name w:val="Содержимое врезки"/>
    <w:basedOn w:val="af1"/>
    <w:uiPriority w:val="99"/>
    <w:rsid w:val="006A2A1E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6A2A1E"/>
    <w:pPr>
      <w:suppressAutoHyphens/>
      <w:jc w:val="center"/>
    </w:pPr>
    <w:rPr>
      <w:rFonts w:ascii="Arial" w:hAnsi="Arial"/>
      <w:b/>
      <w:bCs/>
      <w:sz w:val="32"/>
      <w:szCs w:val="32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6A2A1E"/>
    <w:pPr>
      <w:suppressAutoHyphens/>
      <w:jc w:val="center"/>
    </w:pPr>
    <w:rPr>
      <w:b/>
      <w:spacing w:val="20"/>
      <w:lang w:eastAsia="ar-SA"/>
    </w:rPr>
  </w:style>
  <w:style w:type="paragraph" w:customStyle="1" w:styleId="31">
    <w:name w:val="Основной текст 31"/>
    <w:basedOn w:val="a"/>
    <w:uiPriority w:val="99"/>
    <w:rsid w:val="006A2A1E"/>
    <w:pPr>
      <w:suppressAutoHyphens/>
      <w:jc w:val="right"/>
    </w:pPr>
    <w:rPr>
      <w:lang w:eastAsia="ar-SA"/>
    </w:rPr>
  </w:style>
  <w:style w:type="paragraph" w:customStyle="1" w:styleId="FORMATTEXT">
    <w:name w:val=".FORMATTEXT"/>
    <w:uiPriority w:val="99"/>
    <w:rsid w:val="006A2A1E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6A2A1E"/>
    <w:pPr>
      <w:widowControl w:val="0"/>
      <w:autoSpaceDE w:val="0"/>
      <w:autoSpaceDN w:val="0"/>
      <w:adjustRightInd w:val="0"/>
    </w:pPr>
    <w:rPr>
      <w:rFonts w:eastAsia="Arial Unicode MS"/>
    </w:rPr>
  </w:style>
  <w:style w:type="paragraph" w:customStyle="1" w:styleId="3f3f3f3f3f3f3f3f3f3f3f3f3f3f3f3f3f">
    <w:name w:val="Н3fо3fр3fм3fа3fл3fь3fн3fы3fй3f (т3fа3fб3fл3fи3fц3fа3f)"/>
    <w:basedOn w:val="a"/>
    <w:next w:val="a"/>
    <w:uiPriority w:val="99"/>
    <w:rsid w:val="006A2A1E"/>
    <w:pPr>
      <w:widowControl w:val="0"/>
      <w:autoSpaceDE w:val="0"/>
      <w:autoSpaceDN w:val="0"/>
      <w:adjustRightInd w:val="0"/>
      <w:jc w:val="both"/>
    </w:pPr>
    <w:rPr>
      <w:rFonts w:ascii="Arial" w:eastAsia="Arial Unicode MS" w:hAnsi="Arial" w:cs="Arial"/>
    </w:rPr>
  </w:style>
  <w:style w:type="paragraph" w:customStyle="1" w:styleId="aff2">
    <w:name w:val="Переменная часть"/>
    <w:basedOn w:val="a"/>
    <w:next w:val="a"/>
    <w:uiPriority w:val="99"/>
    <w:rsid w:val="006A2A1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16">
    <w:name w:val="Абзац списка1"/>
    <w:basedOn w:val="a"/>
    <w:uiPriority w:val="99"/>
    <w:rsid w:val="006A2A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3">
    <w:name w:val="List Paragraph"/>
    <w:basedOn w:val="a"/>
    <w:link w:val="aff4"/>
    <w:uiPriority w:val="99"/>
    <w:qFormat/>
    <w:rsid w:val="006A2A1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  <w:lang/>
    </w:rPr>
  </w:style>
  <w:style w:type="character" w:customStyle="1" w:styleId="aff4">
    <w:name w:val="Абзац списка Знак"/>
    <w:link w:val="aff3"/>
    <w:uiPriority w:val="99"/>
    <w:locked/>
    <w:rsid w:val="006A2A1E"/>
    <w:rPr>
      <w:rFonts w:ascii="Times New Roman" w:hAnsi="Times New Roman"/>
    </w:rPr>
  </w:style>
  <w:style w:type="paragraph" w:customStyle="1" w:styleId="23">
    <w:name w:val="Абзац списка2"/>
    <w:basedOn w:val="a"/>
    <w:uiPriority w:val="99"/>
    <w:rsid w:val="006A2A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5">
    <w:name w:val="No Spacing"/>
    <w:uiPriority w:val="99"/>
    <w:qFormat/>
    <w:rsid w:val="006A2A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6">
    <w:name w:val="Normal (Web)"/>
    <w:basedOn w:val="a"/>
    <w:uiPriority w:val="99"/>
    <w:locked/>
    <w:rsid w:val="006A2A1E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printj">
    <w:name w:val="printj"/>
    <w:basedOn w:val="a"/>
    <w:uiPriority w:val="99"/>
    <w:rsid w:val="006A2A1E"/>
    <w:pPr>
      <w:suppressAutoHyphens/>
      <w:spacing w:before="280" w:after="280"/>
    </w:pPr>
    <w:rPr>
      <w:lang w:eastAsia="ar-SA"/>
    </w:rPr>
  </w:style>
  <w:style w:type="paragraph" w:customStyle="1" w:styleId="Style6">
    <w:name w:val="Style6"/>
    <w:basedOn w:val="a"/>
    <w:uiPriority w:val="99"/>
    <w:rsid w:val="006A2A1E"/>
    <w:pPr>
      <w:widowControl w:val="0"/>
      <w:autoSpaceDE w:val="0"/>
      <w:autoSpaceDN w:val="0"/>
      <w:adjustRightInd w:val="0"/>
      <w:spacing w:line="330" w:lineRule="exact"/>
      <w:ind w:firstLine="715"/>
      <w:jc w:val="both"/>
    </w:pPr>
  </w:style>
  <w:style w:type="character" w:customStyle="1" w:styleId="FontStyle13">
    <w:name w:val="Font Style13"/>
    <w:basedOn w:val="a0"/>
    <w:uiPriority w:val="99"/>
    <w:rsid w:val="006A2A1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6A2A1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2A1E"/>
    <w:pPr>
      <w:widowControl w:val="0"/>
      <w:autoSpaceDE w:val="0"/>
      <w:autoSpaceDN w:val="0"/>
      <w:adjustRightInd w:val="0"/>
      <w:spacing w:line="269" w:lineRule="exact"/>
      <w:ind w:firstLine="662"/>
      <w:jc w:val="both"/>
    </w:pPr>
  </w:style>
  <w:style w:type="paragraph" w:customStyle="1" w:styleId="Style7">
    <w:name w:val="Style7"/>
    <w:basedOn w:val="a"/>
    <w:uiPriority w:val="99"/>
    <w:rsid w:val="006A2A1E"/>
    <w:pPr>
      <w:widowControl w:val="0"/>
      <w:autoSpaceDE w:val="0"/>
      <w:autoSpaceDN w:val="0"/>
      <w:adjustRightInd w:val="0"/>
      <w:spacing w:line="328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6A2A1E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uiPriority w:val="99"/>
    <w:rsid w:val="006A2A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6A2A1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A2A1E"/>
    <w:pPr>
      <w:widowControl w:val="0"/>
      <w:autoSpaceDE w:val="0"/>
      <w:autoSpaceDN w:val="0"/>
      <w:adjustRightInd w:val="0"/>
      <w:spacing w:line="330" w:lineRule="exact"/>
    </w:pPr>
  </w:style>
  <w:style w:type="character" w:customStyle="1" w:styleId="FontStyle19">
    <w:name w:val="Font Style19"/>
    <w:basedOn w:val="a0"/>
    <w:uiPriority w:val="99"/>
    <w:rsid w:val="006A2A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6A2A1E"/>
    <w:rPr>
      <w:rFonts w:ascii="Times New Roman" w:hAnsi="Times New Roman" w:cs="Times New Roman"/>
      <w:sz w:val="26"/>
      <w:szCs w:val="26"/>
    </w:rPr>
  </w:style>
  <w:style w:type="paragraph" w:customStyle="1" w:styleId="aff7">
    <w:name w:val="Базовый"/>
    <w:uiPriority w:val="99"/>
    <w:rsid w:val="006A2A1E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6A2A1E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6A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2A1E"/>
    <w:rPr>
      <w:rFonts w:ascii="Times New Roman" w:hAnsi="Times New Roman" w:cs="Times New Roman"/>
      <w:sz w:val="26"/>
      <w:szCs w:val="26"/>
    </w:rPr>
  </w:style>
  <w:style w:type="character" w:styleId="aff8">
    <w:name w:val="Strong"/>
    <w:basedOn w:val="a0"/>
    <w:uiPriority w:val="99"/>
    <w:qFormat/>
    <w:locked/>
    <w:rsid w:val="006A2A1E"/>
    <w:rPr>
      <w:rFonts w:cs="Times New Roman"/>
      <w:b/>
      <w:bCs/>
    </w:rPr>
  </w:style>
  <w:style w:type="character" w:customStyle="1" w:styleId="32">
    <w:name w:val="Основной текст (3)_"/>
    <w:basedOn w:val="a0"/>
    <w:link w:val="33"/>
    <w:uiPriority w:val="99"/>
    <w:locked/>
    <w:rsid w:val="006A2A1E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2"/>
    <w:uiPriority w:val="99"/>
    <w:rsid w:val="006A2A1E"/>
    <w:rPr>
      <w:spacing w:val="70"/>
    </w:rPr>
  </w:style>
  <w:style w:type="character" w:customStyle="1" w:styleId="aff9">
    <w:name w:val="Основной текст_"/>
    <w:basedOn w:val="a0"/>
    <w:link w:val="17"/>
    <w:uiPriority w:val="99"/>
    <w:locked/>
    <w:rsid w:val="006A2A1E"/>
    <w:rPr>
      <w:rFonts w:cs="Times New Roman"/>
      <w:sz w:val="26"/>
      <w:szCs w:val="26"/>
      <w:shd w:val="clear" w:color="auto" w:fill="FFFFFF"/>
    </w:rPr>
  </w:style>
  <w:style w:type="character" w:customStyle="1" w:styleId="130">
    <w:name w:val="Основной текст + 13"/>
    <w:aliases w:val="5 pt1,Полужирный,Основной текст + 10,Основной текст (2) + 9 pt"/>
    <w:basedOn w:val="aff9"/>
    <w:uiPriority w:val="99"/>
    <w:rsid w:val="006A2A1E"/>
    <w:rPr>
      <w:b/>
      <w:bCs/>
      <w:sz w:val="27"/>
      <w:szCs w:val="27"/>
    </w:rPr>
  </w:style>
  <w:style w:type="paragraph" w:customStyle="1" w:styleId="33">
    <w:name w:val="Основной текст (3)"/>
    <w:basedOn w:val="a"/>
    <w:link w:val="32"/>
    <w:uiPriority w:val="99"/>
    <w:rsid w:val="006A2A1E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paragraph" w:customStyle="1" w:styleId="18">
    <w:name w:val="Без интервала1"/>
    <w:uiPriority w:val="99"/>
    <w:rsid w:val="006A2A1E"/>
    <w:rPr>
      <w:rFonts w:eastAsia="Times New Roman"/>
      <w:sz w:val="22"/>
      <w:szCs w:val="22"/>
    </w:rPr>
  </w:style>
  <w:style w:type="character" w:styleId="affa">
    <w:name w:val="Emphasis"/>
    <w:basedOn w:val="a0"/>
    <w:uiPriority w:val="99"/>
    <w:qFormat/>
    <w:locked/>
    <w:rsid w:val="006A2A1E"/>
    <w:rPr>
      <w:rFonts w:cs="Times New Roman"/>
      <w:i/>
    </w:rPr>
  </w:style>
  <w:style w:type="character" w:customStyle="1" w:styleId="affb">
    <w:name w:val="Основной текст + Полужирный"/>
    <w:basedOn w:val="aff9"/>
    <w:uiPriority w:val="99"/>
    <w:rsid w:val="006A2A1E"/>
    <w:rPr>
      <w:b/>
      <w:bCs/>
      <w:sz w:val="27"/>
      <w:szCs w:val="27"/>
    </w:rPr>
  </w:style>
  <w:style w:type="paragraph" w:customStyle="1" w:styleId="affc">
    <w:name w:val="Комментарий"/>
    <w:basedOn w:val="a"/>
    <w:next w:val="a"/>
    <w:uiPriority w:val="99"/>
    <w:rsid w:val="006A2A1E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Standard">
    <w:name w:val="Standard"/>
    <w:uiPriority w:val="99"/>
    <w:rsid w:val="006A2A1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12">
    <w:name w:val="Style12"/>
    <w:basedOn w:val="a"/>
    <w:uiPriority w:val="99"/>
    <w:rsid w:val="006A2A1E"/>
    <w:pPr>
      <w:widowControl w:val="0"/>
      <w:autoSpaceDE w:val="0"/>
      <w:autoSpaceDN w:val="0"/>
      <w:adjustRightInd w:val="0"/>
      <w:spacing w:line="283" w:lineRule="exact"/>
      <w:ind w:firstLine="773"/>
      <w:jc w:val="both"/>
    </w:pPr>
  </w:style>
  <w:style w:type="character" w:customStyle="1" w:styleId="FontStyle16">
    <w:name w:val="Font Style16"/>
    <w:basedOn w:val="a0"/>
    <w:uiPriority w:val="99"/>
    <w:rsid w:val="006A2A1E"/>
    <w:rPr>
      <w:rFonts w:ascii="Times New Roman" w:hAnsi="Times New Roman" w:cs="Times New Roman"/>
      <w:sz w:val="26"/>
      <w:szCs w:val="26"/>
    </w:rPr>
  </w:style>
  <w:style w:type="paragraph" w:customStyle="1" w:styleId="310">
    <w:name w:val="Основной текст (3)1"/>
    <w:basedOn w:val="a"/>
    <w:uiPriority w:val="99"/>
    <w:rsid w:val="006A2A1E"/>
    <w:pPr>
      <w:widowControl w:val="0"/>
      <w:shd w:val="clear" w:color="auto" w:fill="FFFFFF"/>
      <w:spacing w:before="300" w:line="547" w:lineRule="exact"/>
    </w:pPr>
    <w:rPr>
      <w:b/>
      <w:bCs/>
      <w:sz w:val="28"/>
      <w:szCs w:val="28"/>
    </w:rPr>
  </w:style>
  <w:style w:type="paragraph" w:customStyle="1" w:styleId="nf">
    <w:name w:val="nf"/>
    <w:basedOn w:val="a"/>
    <w:uiPriority w:val="99"/>
    <w:rsid w:val="006A2A1E"/>
    <w:pPr>
      <w:jc w:val="both"/>
    </w:pPr>
    <w:rPr>
      <w:rFonts w:ascii="Verdana" w:hAnsi="Verdana"/>
      <w:sz w:val="26"/>
      <w:szCs w:val="26"/>
    </w:rPr>
  </w:style>
  <w:style w:type="character" w:customStyle="1" w:styleId="24">
    <w:name w:val="Основной текст (2)_"/>
    <w:basedOn w:val="a0"/>
    <w:link w:val="25"/>
    <w:uiPriority w:val="99"/>
    <w:locked/>
    <w:rsid w:val="006A2A1E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A2A1E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3pt">
    <w:name w:val="Основной текст (2) + Интервал 3 pt"/>
    <w:basedOn w:val="24"/>
    <w:uiPriority w:val="99"/>
    <w:rsid w:val="006A2A1E"/>
    <w:rPr>
      <w:spacing w:val="6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6A2A1E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 + Полужирный"/>
    <w:aliases w:val="Интервал 0 pt,Основной текст (2) + Candara,18 pt,Курсив"/>
    <w:basedOn w:val="24"/>
    <w:uiPriority w:val="99"/>
    <w:rsid w:val="006A2A1E"/>
    <w:rPr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6A2A1E"/>
    <w:pPr>
      <w:widowControl w:val="0"/>
      <w:shd w:val="clear" w:color="auto" w:fill="FFFFFF"/>
      <w:spacing w:before="720" w:after="540" w:line="307" w:lineRule="exact"/>
    </w:pPr>
    <w:rPr>
      <w:rFonts w:ascii="Calibri" w:eastAsia="Calibri" w:hAnsi="Calibri"/>
      <w:b/>
      <w:bCs/>
      <w:sz w:val="26"/>
      <w:szCs w:val="26"/>
    </w:rPr>
  </w:style>
  <w:style w:type="paragraph" w:customStyle="1" w:styleId="17">
    <w:name w:val="Основной текст1"/>
    <w:basedOn w:val="a"/>
    <w:link w:val="aff9"/>
    <w:uiPriority w:val="99"/>
    <w:rsid w:val="006A2A1E"/>
    <w:pPr>
      <w:shd w:val="clear" w:color="auto" w:fill="FFFFFF"/>
      <w:spacing w:before="600" w:line="322" w:lineRule="exact"/>
      <w:ind w:firstLine="360"/>
      <w:jc w:val="both"/>
    </w:pPr>
    <w:rPr>
      <w:rFonts w:ascii="Calibri" w:eastAsia="Calibri" w:hAnsi="Calibri"/>
      <w:sz w:val="26"/>
      <w:szCs w:val="26"/>
    </w:rPr>
  </w:style>
  <w:style w:type="character" w:customStyle="1" w:styleId="41">
    <w:name w:val="Знак Знак4"/>
    <w:basedOn w:val="a0"/>
    <w:uiPriority w:val="99"/>
    <w:rsid w:val="006A2A1E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42">
    <w:name w:val="Основной текст (4)_"/>
    <w:basedOn w:val="a0"/>
    <w:link w:val="43"/>
    <w:uiPriority w:val="99"/>
    <w:locked/>
    <w:rsid w:val="006A2A1E"/>
    <w:rPr>
      <w:rFonts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6A2A1E"/>
    <w:pPr>
      <w:widowControl w:val="0"/>
      <w:shd w:val="clear" w:color="auto" w:fill="FFFFFF"/>
      <w:spacing w:before="360" w:after="240" w:line="322" w:lineRule="exact"/>
      <w:jc w:val="both"/>
    </w:pPr>
    <w:rPr>
      <w:rFonts w:ascii="Calibri" w:eastAsia="Calibri" w:hAnsi="Calibri"/>
      <w:b/>
      <w:bCs/>
      <w:spacing w:val="4"/>
      <w:sz w:val="25"/>
      <w:szCs w:val="25"/>
    </w:rPr>
  </w:style>
  <w:style w:type="character" w:customStyle="1" w:styleId="43pt">
    <w:name w:val="Основной текст (4) + Интервал 3 pt"/>
    <w:basedOn w:val="42"/>
    <w:uiPriority w:val="99"/>
    <w:rsid w:val="006A2A1E"/>
  </w:style>
  <w:style w:type="paragraph" w:customStyle="1" w:styleId="western">
    <w:name w:val="western"/>
    <w:basedOn w:val="a"/>
    <w:uiPriority w:val="99"/>
    <w:rsid w:val="006A2A1E"/>
    <w:pPr>
      <w:spacing w:before="100" w:beforeAutospacing="1" w:after="100" w:afterAutospacing="1"/>
    </w:pPr>
  </w:style>
  <w:style w:type="paragraph" w:customStyle="1" w:styleId="211">
    <w:name w:val="Основной текст (2)1"/>
    <w:basedOn w:val="a"/>
    <w:uiPriority w:val="99"/>
    <w:rsid w:val="006A2A1E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spacing w:val="-10"/>
      <w:sz w:val="25"/>
      <w:szCs w:val="25"/>
    </w:rPr>
  </w:style>
  <w:style w:type="character" w:customStyle="1" w:styleId="19">
    <w:name w:val="Заголовок №1_"/>
    <w:basedOn w:val="a0"/>
    <w:link w:val="110"/>
    <w:uiPriority w:val="99"/>
    <w:locked/>
    <w:rsid w:val="006A2A1E"/>
    <w:rPr>
      <w:rFonts w:cs="Times New Roman"/>
      <w:b/>
      <w:bCs/>
      <w:shd w:val="clear" w:color="auto" w:fill="FFFFFF"/>
    </w:rPr>
  </w:style>
  <w:style w:type="paragraph" w:customStyle="1" w:styleId="110">
    <w:name w:val="Заголовок №11"/>
    <w:basedOn w:val="a"/>
    <w:link w:val="19"/>
    <w:uiPriority w:val="99"/>
    <w:rsid w:val="006A2A1E"/>
    <w:pPr>
      <w:widowControl w:val="0"/>
      <w:shd w:val="clear" w:color="auto" w:fill="FFFFFF"/>
      <w:spacing w:after="240" w:line="302" w:lineRule="exact"/>
      <w:outlineLvl w:val="0"/>
    </w:pPr>
    <w:rPr>
      <w:rFonts w:ascii="Calibri" w:eastAsia="Calibri" w:hAnsi="Calibri"/>
      <w:b/>
      <w:bCs/>
      <w:sz w:val="20"/>
      <w:szCs w:val="20"/>
      <w:shd w:val="clear" w:color="auto" w:fill="FFFFFF"/>
    </w:rPr>
  </w:style>
  <w:style w:type="paragraph" w:customStyle="1" w:styleId="1a">
    <w:name w:val="Заголовок №1"/>
    <w:basedOn w:val="a"/>
    <w:uiPriority w:val="99"/>
    <w:rsid w:val="006A2A1E"/>
    <w:pPr>
      <w:widowControl w:val="0"/>
      <w:shd w:val="clear" w:color="auto" w:fill="FFFFFF"/>
      <w:spacing w:after="720" w:line="240" w:lineRule="atLeast"/>
      <w:outlineLvl w:val="0"/>
    </w:pPr>
    <w:rPr>
      <w:rFonts w:eastAsia="Arial Unicode MS"/>
      <w:b/>
      <w:bCs/>
      <w:sz w:val="28"/>
      <w:szCs w:val="28"/>
    </w:rPr>
  </w:style>
  <w:style w:type="paragraph" w:customStyle="1" w:styleId="consplusnormal0">
    <w:name w:val="consplusnormal"/>
    <w:basedOn w:val="a"/>
    <w:uiPriority w:val="99"/>
    <w:rsid w:val="006A2A1E"/>
    <w:pPr>
      <w:spacing w:before="100" w:beforeAutospacing="1" w:after="100" w:afterAutospacing="1"/>
    </w:pPr>
    <w:rPr>
      <w:rFonts w:ascii="Arial" w:eastAsia="Calibri" w:hAnsi="Arial" w:cs="Arial"/>
      <w:color w:val="000000"/>
    </w:rPr>
  </w:style>
  <w:style w:type="paragraph" w:customStyle="1" w:styleId="Default">
    <w:name w:val="Default"/>
    <w:uiPriority w:val="99"/>
    <w:rsid w:val="006A2A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6A2A1E"/>
    <w:rPr>
      <w:rFonts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A2A1E"/>
    <w:pPr>
      <w:widowControl w:val="0"/>
      <w:shd w:val="clear" w:color="auto" w:fill="FFFFFF"/>
      <w:spacing w:line="274" w:lineRule="exact"/>
    </w:pPr>
    <w:rPr>
      <w:rFonts w:ascii="Calibri" w:eastAsia="Calibri" w:hAnsi="Calibri"/>
      <w:b/>
      <w:bCs/>
      <w:sz w:val="20"/>
      <w:szCs w:val="20"/>
    </w:rPr>
  </w:style>
  <w:style w:type="paragraph" w:customStyle="1" w:styleId="formattext0">
    <w:name w:val="formattext"/>
    <w:basedOn w:val="a"/>
    <w:uiPriority w:val="99"/>
    <w:rsid w:val="006A2A1E"/>
    <w:pPr>
      <w:spacing w:before="100" w:beforeAutospacing="1" w:after="100" w:afterAutospacing="1"/>
    </w:pPr>
  </w:style>
  <w:style w:type="paragraph" w:customStyle="1" w:styleId="style">
    <w:name w:val="style"/>
    <w:basedOn w:val="a"/>
    <w:uiPriority w:val="99"/>
    <w:rsid w:val="006A2A1E"/>
    <w:pPr>
      <w:spacing w:before="100" w:beforeAutospacing="1" w:after="100" w:afterAutospacing="1"/>
    </w:pPr>
  </w:style>
  <w:style w:type="paragraph" w:customStyle="1" w:styleId="27">
    <w:name w:val="2"/>
    <w:basedOn w:val="a"/>
    <w:uiPriority w:val="99"/>
    <w:rsid w:val="006A2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locked/>
    <w:rsid w:val="006A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A2A1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97585-5543-4DC6-8A17-92C96D77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7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</dc:creator>
  <cp:keywords/>
  <dc:description/>
  <cp:lastModifiedBy>Pivnenko</cp:lastModifiedBy>
  <cp:revision>149</cp:revision>
  <cp:lastPrinted>2021-08-04T08:08:00Z</cp:lastPrinted>
  <dcterms:created xsi:type="dcterms:W3CDTF">2020-11-27T06:40:00Z</dcterms:created>
  <dcterms:modified xsi:type="dcterms:W3CDTF">2021-11-10T10:44:00Z</dcterms:modified>
</cp:coreProperties>
</file>