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C3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A2">
        <w:rPr>
          <w:rFonts w:ascii="Times New Roman" w:hAnsi="Times New Roman" w:cs="Times New Roman"/>
          <w:b/>
          <w:sz w:val="28"/>
          <w:szCs w:val="28"/>
        </w:rPr>
        <w:t>Проект методики предоставления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D93AA2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 w:rsidRPr="00D93AA2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определяется по формуле:</w:t>
      </w:r>
    </w:p>
    <w:p w:rsidR="00D93AA2" w:rsidRDefault="00D93AA2" w:rsidP="00D93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Р;  где: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93A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1F4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2C">
        <w:rPr>
          <w:rFonts w:ascii="Times New Roman" w:hAnsi="Times New Roman" w:cs="Times New Roman"/>
          <w:sz w:val="28"/>
          <w:szCs w:val="28"/>
        </w:rPr>
        <w:t>расходы на обеспечение условий для организации досуга и обеспечения жителей поселения услугами организаций культуры;</w:t>
      </w:r>
    </w:p>
    <w:p w:rsidR="001F4D2C" w:rsidRDefault="001F4D2C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определяются из следующих затрат: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ФОТ (211+213) штатной численности работников ДК поселения;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коммунальные услуги;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услуги связи;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командировочные расходы;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(сопровождение программ);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ГСМ, при выезде на мероприятия;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канцтовары;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проведение культурных мероприятий;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уплату налогов;</w:t>
      </w:r>
    </w:p>
    <w:p w:rsidR="001F4D2C" w:rsidRDefault="00512A80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содержание зданий</w:t>
      </w:r>
      <w:r w:rsidR="001F4D2C">
        <w:rPr>
          <w:rFonts w:ascii="Times New Roman" w:hAnsi="Times New Roman" w:cs="Times New Roman"/>
          <w:sz w:val="28"/>
          <w:szCs w:val="28"/>
        </w:rPr>
        <w:t>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ТБО.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F52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E" w:rsidRPr="00F52D1E" w:rsidRDefault="00F52D1E" w:rsidP="00F52D1E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1E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D6101B">
        <w:rPr>
          <w:rFonts w:ascii="Times New Roman" w:hAnsi="Times New Roman" w:cs="Times New Roman"/>
          <w:b/>
          <w:sz w:val="28"/>
          <w:szCs w:val="28"/>
        </w:rPr>
        <w:t>счет</w:t>
      </w:r>
      <w:r w:rsidRPr="00F52D1E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F52D1E" w:rsidRDefault="00F52D1E" w:rsidP="00F5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67" w:type="dxa"/>
        <w:tblInd w:w="93" w:type="dxa"/>
        <w:tblLook w:val="04A0" w:firstRow="1" w:lastRow="0" w:firstColumn="1" w:lastColumn="0" w:noHBand="0" w:noVBand="1"/>
      </w:tblPr>
      <w:tblGrid>
        <w:gridCol w:w="3782"/>
        <w:gridCol w:w="1535"/>
        <w:gridCol w:w="1664"/>
        <w:gridCol w:w="1686"/>
      </w:tblGrid>
      <w:tr w:rsidR="00F52D1E" w:rsidRPr="00F52D1E" w:rsidTr="00F52D1E">
        <w:trPr>
          <w:trHeight w:val="68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F52D1E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33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33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33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Заработная плата, согласно штатной численности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333A3">
              <w:rPr>
                <w:rFonts w:ascii="Times New Roman" w:eastAsia="Times New Roman" w:hAnsi="Times New Roman" w:cs="Times New Roman"/>
                <w:color w:val="000000"/>
              </w:rPr>
              <w:t>975000,00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3100000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289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Отчисления на заработную плату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E6ED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333A3">
              <w:rPr>
                <w:rFonts w:ascii="Times New Roman" w:eastAsia="Times New Roman" w:hAnsi="Times New Roman" w:cs="Times New Roman"/>
                <w:color w:val="000000"/>
              </w:rPr>
              <w:t>98000,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333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906000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936200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304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333A3">
              <w:rPr>
                <w:rFonts w:ascii="Times New Roman" w:eastAsia="Times New Roman" w:hAnsi="Times New Roman" w:cs="Times New Roman"/>
                <w:color w:val="000000"/>
              </w:rPr>
              <w:t>670000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1584B">
              <w:rPr>
                <w:rFonts w:ascii="Times New Roman" w:eastAsia="Times New Roman" w:hAnsi="Times New Roman" w:cs="Times New Roman"/>
                <w:color w:val="000000"/>
              </w:rPr>
              <w:t>780000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1584B">
              <w:rPr>
                <w:rFonts w:ascii="Times New Roman" w:eastAsia="Times New Roman" w:hAnsi="Times New Roman" w:cs="Times New Roman"/>
                <w:color w:val="000000"/>
              </w:rPr>
              <w:t>904000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333A3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</w:tr>
      <w:tr w:rsidR="00F52D1E" w:rsidRPr="00F52D1E" w:rsidTr="00F52D1E">
        <w:trPr>
          <w:trHeight w:val="395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работы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333A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158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1584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52D1E" w:rsidRPr="00F52D1E" w:rsidTr="00F52D1E">
        <w:trPr>
          <w:trHeight w:val="38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 услуги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60100,00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333A3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81900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,0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487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933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E6E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52D1E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E1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1584B" w:rsidP="00E1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6300000</w:t>
            </w:r>
            <w:r w:rsidR="00F52D1E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Pr="00D93AA2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D1E" w:rsidRPr="00D93AA2" w:rsidSect="000D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A2"/>
    <w:rsid w:val="000D02C3"/>
    <w:rsid w:val="001A5ABF"/>
    <w:rsid w:val="001F4D2C"/>
    <w:rsid w:val="002D7125"/>
    <w:rsid w:val="00512A80"/>
    <w:rsid w:val="009333A3"/>
    <w:rsid w:val="009E054F"/>
    <w:rsid w:val="009E6EDB"/>
    <w:rsid w:val="00D17C76"/>
    <w:rsid w:val="00D6101B"/>
    <w:rsid w:val="00D93AA2"/>
    <w:rsid w:val="00E06502"/>
    <w:rsid w:val="00E1584B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8D6B"/>
  <w15:docId w15:val="{C25E4BE4-2CB8-492E-A3AD-C129AFE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71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71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71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71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71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Voitenko</cp:lastModifiedBy>
  <cp:revision>11</cp:revision>
  <cp:lastPrinted>2019-11-07T11:26:00Z</cp:lastPrinted>
  <dcterms:created xsi:type="dcterms:W3CDTF">2019-11-07T07:43:00Z</dcterms:created>
  <dcterms:modified xsi:type="dcterms:W3CDTF">2022-10-21T06:32:00Z</dcterms:modified>
</cp:coreProperties>
</file>