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ABFC1" w14:textId="25571231" w:rsidR="000C4897" w:rsidRDefault="00624978" w:rsidP="00624978">
      <w:pPr>
        <w:jc w:val="right"/>
        <w:rPr>
          <w:b/>
        </w:rPr>
      </w:pPr>
      <w:r w:rsidRPr="003A6FC1">
        <w:rPr>
          <w:b/>
        </w:rPr>
        <w:t>Приложение №</w:t>
      </w:r>
      <w:r w:rsidR="000C4897">
        <w:rPr>
          <w:b/>
        </w:rPr>
        <w:t>8</w:t>
      </w:r>
    </w:p>
    <w:p w14:paraId="6F4F60A7" w14:textId="32C7DCB4" w:rsidR="00624978" w:rsidRPr="003A6FC1" w:rsidRDefault="00624978" w:rsidP="00624978">
      <w:pPr>
        <w:jc w:val="right"/>
        <w:rPr>
          <w:b/>
        </w:rPr>
      </w:pPr>
      <w:r w:rsidRPr="003A6FC1">
        <w:rPr>
          <w:b/>
        </w:rPr>
        <w:t>к решению Собрания депутатов</w:t>
      </w:r>
    </w:p>
    <w:p w14:paraId="533BE6B8" w14:textId="34453C6D" w:rsidR="00624978" w:rsidRPr="003A6FC1" w:rsidRDefault="00624978" w:rsidP="00624978">
      <w:pPr>
        <w:jc w:val="right"/>
        <w:rPr>
          <w:b/>
        </w:rPr>
      </w:pPr>
      <w:r w:rsidRPr="003A6FC1">
        <w:rPr>
          <w:b/>
        </w:rPr>
        <w:t xml:space="preserve">                                                                    </w:t>
      </w:r>
      <w:r>
        <w:rPr>
          <w:b/>
        </w:rPr>
        <w:t xml:space="preserve">                             от</w:t>
      </w:r>
      <w:r w:rsidR="009062DD">
        <w:rPr>
          <w:b/>
        </w:rPr>
        <w:t xml:space="preserve">                           </w:t>
      </w:r>
      <w:r>
        <w:rPr>
          <w:b/>
        </w:rPr>
        <w:t xml:space="preserve"> 20</w:t>
      </w:r>
      <w:r w:rsidR="009062DD">
        <w:rPr>
          <w:b/>
        </w:rPr>
        <w:t>2</w:t>
      </w:r>
      <w:r w:rsidR="007751C3">
        <w:rPr>
          <w:b/>
        </w:rPr>
        <w:t>3</w:t>
      </w:r>
      <w:bookmarkStart w:id="0" w:name="_GoBack"/>
      <w:bookmarkEnd w:id="0"/>
      <w:r>
        <w:rPr>
          <w:b/>
        </w:rPr>
        <w:t xml:space="preserve"> г. №</w:t>
      </w:r>
    </w:p>
    <w:p w14:paraId="3C0F0B05" w14:textId="77777777" w:rsidR="00624978" w:rsidRDefault="00624978" w:rsidP="00624978">
      <w:pPr>
        <w:jc w:val="right"/>
        <w:rPr>
          <w:b/>
        </w:rPr>
      </w:pPr>
      <w:r w:rsidRPr="003A6FC1">
        <w:rPr>
          <w:b/>
        </w:rPr>
        <w:t>«О бюджете Краснокутского муниципального района</w:t>
      </w:r>
    </w:p>
    <w:p w14:paraId="2826810E" w14:textId="31CE5A0C" w:rsidR="00624978" w:rsidRDefault="00624978" w:rsidP="00624978">
      <w:pPr>
        <w:jc w:val="right"/>
      </w:pPr>
      <w:r>
        <w:rPr>
          <w:b/>
        </w:rPr>
        <w:t>на 202</w:t>
      </w:r>
      <w:r w:rsidR="007751C3">
        <w:rPr>
          <w:b/>
        </w:rPr>
        <w:t>4</w:t>
      </w:r>
      <w:r>
        <w:rPr>
          <w:b/>
        </w:rPr>
        <w:t xml:space="preserve"> год </w:t>
      </w:r>
      <w:r w:rsidRPr="003A6FC1">
        <w:rPr>
          <w:b/>
        </w:rPr>
        <w:t>и на плановый период</w:t>
      </w:r>
      <w:r>
        <w:rPr>
          <w:b/>
        </w:rPr>
        <w:t xml:space="preserve"> 202</w:t>
      </w:r>
      <w:r w:rsidR="007751C3">
        <w:rPr>
          <w:b/>
        </w:rPr>
        <w:t>5</w:t>
      </w:r>
      <w:r>
        <w:rPr>
          <w:b/>
        </w:rPr>
        <w:t xml:space="preserve"> и 20</w:t>
      </w:r>
      <w:r w:rsidR="007751C3">
        <w:rPr>
          <w:b/>
        </w:rPr>
        <w:t>26</w:t>
      </w:r>
      <w:r w:rsidRPr="003A6FC1">
        <w:rPr>
          <w:b/>
        </w:rPr>
        <w:t xml:space="preserve"> годов»</w:t>
      </w:r>
    </w:p>
    <w:p w14:paraId="6831BF70" w14:textId="77777777" w:rsidR="00624978" w:rsidRDefault="00624978" w:rsidP="00624978">
      <w:pPr>
        <w:tabs>
          <w:tab w:val="left" w:pos="8513"/>
        </w:tabs>
      </w:pPr>
    </w:p>
    <w:p w14:paraId="578A2538" w14:textId="21D40EF5" w:rsidR="00624978" w:rsidRDefault="00624978" w:rsidP="00624978">
      <w:pPr>
        <w:jc w:val="center"/>
        <w:rPr>
          <w:b/>
          <w:bCs/>
          <w:sz w:val="28"/>
          <w:szCs w:val="28"/>
        </w:rPr>
      </w:pPr>
      <w:r w:rsidRPr="00FA645C">
        <w:rPr>
          <w:b/>
          <w:bCs/>
          <w:sz w:val="28"/>
          <w:szCs w:val="28"/>
        </w:rPr>
        <w:t xml:space="preserve">Распределение </w:t>
      </w:r>
      <w:r>
        <w:rPr>
          <w:b/>
          <w:bCs/>
          <w:sz w:val="28"/>
          <w:szCs w:val="28"/>
        </w:rPr>
        <w:t xml:space="preserve">иных межбюджетных трансфертов, передаваемых бюджету муниципального образования город Красный Кут Краснокутского муниципального района Саратовской области из бюджета Краснокутского муниципального района </w:t>
      </w:r>
      <w:r w:rsidRPr="00FA645C">
        <w:rPr>
          <w:b/>
          <w:bCs/>
          <w:sz w:val="28"/>
          <w:szCs w:val="28"/>
        </w:rPr>
        <w:t>202</w:t>
      </w:r>
      <w:r w:rsidR="007751C3">
        <w:rPr>
          <w:b/>
          <w:bCs/>
          <w:sz w:val="28"/>
          <w:szCs w:val="28"/>
        </w:rPr>
        <w:t>4</w:t>
      </w:r>
      <w:r w:rsidRPr="00FA645C">
        <w:rPr>
          <w:b/>
          <w:bCs/>
          <w:sz w:val="28"/>
          <w:szCs w:val="28"/>
        </w:rPr>
        <w:t xml:space="preserve"> год и плановый период 20</w:t>
      </w:r>
      <w:r w:rsidR="007751C3">
        <w:rPr>
          <w:b/>
          <w:bCs/>
          <w:sz w:val="28"/>
          <w:szCs w:val="28"/>
        </w:rPr>
        <w:t>25</w:t>
      </w:r>
      <w:r w:rsidRPr="00FA645C">
        <w:rPr>
          <w:b/>
          <w:bCs/>
          <w:sz w:val="28"/>
          <w:szCs w:val="28"/>
        </w:rPr>
        <w:t xml:space="preserve"> и 202</w:t>
      </w:r>
      <w:r w:rsidR="007751C3">
        <w:rPr>
          <w:b/>
          <w:bCs/>
          <w:sz w:val="28"/>
          <w:szCs w:val="28"/>
        </w:rPr>
        <w:t>6</w:t>
      </w:r>
      <w:r w:rsidRPr="00FA645C">
        <w:rPr>
          <w:b/>
          <w:bCs/>
          <w:sz w:val="28"/>
          <w:szCs w:val="28"/>
        </w:rPr>
        <w:t xml:space="preserve"> годы</w:t>
      </w:r>
    </w:p>
    <w:p w14:paraId="070AA9F8" w14:textId="77777777" w:rsidR="00C80BA7" w:rsidRDefault="00C80BA7" w:rsidP="00C80BA7">
      <w:pPr>
        <w:keepNext/>
        <w:keepLines/>
        <w:tabs>
          <w:tab w:val="left" w:pos="1252"/>
        </w:tabs>
        <w:suppressAutoHyphens/>
        <w:jc w:val="center"/>
        <w:rPr>
          <w:b/>
        </w:rPr>
      </w:pPr>
    </w:p>
    <w:p w14:paraId="7059869E" w14:textId="58B3A6A3" w:rsidR="00624978" w:rsidRPr="000F1741" w:rsidRDefault="00624978" w:rsidP="00624978">
      <w:pPr>
        <w:keepNext/>
        <w:keepLines/>
        <w:tabs>
          <w:tab w:val="left" w:pos="1252"/>
        </w:tabs>
        <w:suppressAutoHyphens/>
        <w:jc w:val="center"/>
        <w:rPr>
          <w:b/>
          <w:sz w:val="16"/>
          <w:szCs w:val="16"/>
        </w:rPr>
      </w:pPr>
      <w:r>
        <w:rPr>
          <w:b/>
        </w:rPr>
        <w:t xml:space="preserve"> </w:t>
      </w:r>
      <w:r w:rsidR="00C80BA7" w:rsidRPr="000F1741">
        <w:rPr>
          <w:b/>
          <w:sz w:val="16"/>
          <w:szCs w:val="16"/>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685"/>
        <w:gridCol w:w="4627"/>
        <w:gridCol w:w="1368"/>
        <w:gridCol w:w="1278"/>
        <w:gridCol w:w="1279"/>
      </w:tblGrid>
      <w:tr w:rsidR="00CB59D9" w:rsidRPr="006959C1" w14:paraId="1D7E2DA8" w14:textId="77777777" w:rsidTr="00911DA8">
        <w:tc>
          <w:tcPr>
            <w:tcW w:w="703" w:type="dxa"/>
            <w:vMerge w:val="restart"/>
          </w:tcPr>
          <w:p w14:paraId="358E5502" w14:textId="77777777" w:rsidR="00624978" w:rsidRPr="006959C1" w:rsidRDefault="00624978" w:rsidP="00911DA8">
            <w:pPr>
              <w:jc w:val="center"/>
              <w:rPr>
                <w:b/>
                <w:bCs/>
                <w:sz w:val="28"/>
                <w:szCs w:val="28"/>
              </w:rPr>
            </w:pPr>
            <w:r w:rsidRPr="006959C1">
              <w:rPr>
                <w:b/>
                <w:bCs/>
                <w:sz w:val="28"/>
                <w:szCs w:val="28"/>
              </w:rPr>
              <w:t>№ п/п</w:t>
            </w:r>
          </w:p>
        </w:tc>
        <w:tc>
          <w:tcPr>
            <w:tcW w:w="5253" w:type="dxa"/>
            <w:vMerge w:val="restart"/>
          </w:tcPr>
          <w:p w14:paraId="30600013" w14:textId="77777777" w:rsidR="00624978" w:rsidRPr="006959C1" w:rsidRDefault="00624978" w:rsidP="00911DA8">
            <w:pPr>
              <w:jc w:val="center"/>
              <w:rPr>
                <w:b/>
                <w:bCs/>
                <w:sz w:val="28"/>
                <w:szCs w:val="28"/>
              </w:rPr>
            </w:pPr>
            <w:r w:rsidRPr="006959C1">
              <w:rPr>
                <w:b/>
                <w:bCs/>
                <w:sz w:val="28"/>
                <w:szCs w:val="28"/>
              </w:rPr>
              <w:t>Наименование поселений муниципального района</w:t>
            </w:r>
          </w:p>
        </w:tc>
        <w:tc>
          <w:tcPr>
            <w:tcW w:w="4251" w:type="dxa"/>
            <w:gridSpan w:val="3"/>
          </w:tcPr>
          <w:p w14:paraId="6DEFA447" w14:textId="77777777" w:rsidR="00624978" w:rsidRPr="006959C1" w:rsidRDefault="00624978" w:rsidP="00911DA8">
            <w:pPr>
              <w:jc w:val="center"/>
              <w:rPr>
                <w:b/>
                <w:bCs/>
                <w:sz w:val="28"/>
                <w:szCs w:val="28"/>
              </w:rPr>
            </w:pPr>
            <w:r w:rsidRPr="006959C1">
              <w:rPr>
                <w:b/>
                <w:bCs/>
                <w:sz w:val="28"/>
                <w:szCs w:val="28"/>
              </w:rPr>
              <w:t>Сумма (рублей)</w:t>
            </w:r>
          </w:p>
        </w:tc>
      </w:tr>
      <w:tr w:rsidR="00CB59D9" w:rsidRPr="006959C1" w14:paraId="439DC7A1" w14:textId="77777777" w:rsidTr="00911DA8">
        <w:tc>
          <w:tcPr>
            <w:tcW w:w="703" w:type="dxa"/>
            <w:vMerge/>
          </w:tcPr>
          <w:p w14:paraId="0CAA553C" w14:textId="77777777" w:rsidR="00624978" w:rsidRPr="006959C1" w:rsidRDefault="00624978" w:rsidP="00911DA8">
            <w:pPr>
              <w:jc w:val="center"/>
              <w:rPr>
                <w:b/>
                <w:bCs/>
                <w:sz w:val="28"/>
                <w:szCs w:val="28"/>
              </w:rPr>
            </w:pPr>
          </w:p>
        </w:tc>
        <w:tc>
          <w:tcPr>
            <w:tcW w:w="5253" w:type="dxa"/>
            <w:vMerge/>
          </w:tcPr>
          <w:p w14:paraId="7D94920B" w14:textId="77777777" w:rsidR="00624978" w:rsidRPr="006959C1" w:rsidRDefault="00624978" w:rsidP="00911DA8">
            <w:pPr>
              <w:jc w:val="center"/>
              <w:rPr>
                <w:b/>
                <w:bCs/>
                <w:sz w:val="28"/>
                <w:szCs w:val="28"/>
              </w:rPr>
            </w:pPr>
          </w:p>
        </w:tc>
        <w:tc>
          <w:tcPr>
            <w:tcW w:w="1416" w:type="dxa"/>
          </w:tcPr>
          <w:p w14:paraId="47B3B97D" w14:textId="2E63859A" w:rsidR="00624978" w:rsidRPr="006959C1" w:rsidRDefault="00624978" w:rsidP="00911DA8">
            <w:pPr>
              <w:jc w:val="center"/>
              <w:rPr>
                <w:b/>
                <w:bCs/>
                <w:sz w:val="28"/>
                <w:szCs w:val="28"/>
              </w:rPr>
            </w:pPr>
            <w:r w:rsidRPr="006959C1">
              <w:rPr>
                <w:b/>
                <w:bCs/>
                <w:sz w:val="28"/>
                <w:szCs w:val="28"/>
              </w:rPr>
              <w:t>202</w:t>
            </w:r>
            <w:r w:rsidR="007751C3">
              <w:rPr>
                <w:b/>
                <w:bCs/>
                <w:sz w:val="28"/>
                <w:szCs w:val="28"/>
              </w:rPr>
              <w:t>4</w:t>
            </w:r>
            <w:r w:rsidRPr="006959C1">
              <w:rPr>
                <w:b/>
                <w:bCs/>
                <w:sz w:val="28"/>
                <w:szCs w:val="28"/>
              </w:rPr>
              <w:t>год</w:t>
            </w:r>
          </w:p>
        </w:tc>
        <w:tc>
          <w:tcPr>
            <w:tcW w:w="1417" w:type="dxa"/>
          </w:tcPr>
          <w:p w14:paraId="54DFD63D" w14:textId="68596920" w:rsidR="00624978" w:rsidRPr="006959C1" w:rsidRDefault="00624978" w:rsidP="00911DA8">
            <w:pPr>
              <w:jc w:val="center"/>
              <w:rPr>
                <w:b/>
                <w:bCs/>
                <w:sz w:val="28"/>
                <w:szCs w:val="28"/>
              </w:rPr>
            </w:pPr>
            <w:r w:rsidRPr="006959C1">
              <w:rPr>
                <w:b/>
                <w:bCs/>
                <w:sz w:val="28"/>
                <w:szCs w:val="28"/>
              </w:rPr>
              <w:t>202</w:t>
            </w:r>
            <w:r w:rsidR="007751C3">
              <w:rPr>
                <w:b/>
                <w:bCs/>
                <w:sz w:val="28"/>
                <w:szCs w:val="28"/>
              </w:rPr>
              <w:t>5</w:t>
            </w:r>
            <w:r w:rsidRPr="006959C1">
              <w:rPr>
                <w:b/>
                <w:bCs/>
                <w:sz w:val="28"/>
                <w:szCs w:val="28"/>
              </w:rPr>
              <w:t xml:space="preserve"> год</w:t>
            </w:r>
          </w:p>
        </w:tc>
        <w:tc>
          <w:tcPr>
            <w:tcW w:w="1418" w:type="dxa"/>
          </w:tcPr>
          <w:p w14:paraId="2A2AB63B" w14:textId="5BD14E72" w:rsidR="00624978" w:rsidRPr="006959C1" w:rsidRDefault="00624978" w:rsidP="00911DA8">
            <w:pPr>
              <w:jc w:val="center"/>
              <w:rPr>
                <w:b/>
                <w:bCs/>
                <w:sz w:val="28"/>
                <w:szCs w:val="28"/>
              </w:rPr>
            </w:pPr>
            <w:r w:rsidRPr="006959C1">
              <w:rPr>
                <w:b/>
                <w:bCs/>
                <w:sz w:val="28"/>
                <w:szCs w:val="28"/>
              </w:rPr>
              <w:t>202</w:t>
            </w:r>
            <w:r w:rsidR="007751C3">
              <w:rPr>
                <w:b/>
                <w:bCs/>
                <w:sz w:val="28"/>
                <w:szCs w:val="28"/>
              </w:rPr>
              <w:t>6</w:t>
            </w:r>
            <w:r w:rsidRPr="006959C1">
              <w:rPr>
                <w:b/>
                <w:bCs/>
                <w:sz w:val="28"/>
                <w:szCs w:val="28"/>
              </w:rPr>
              <w:t xml:space="preserve"> год</w:t>
            </w:r>
          </w:p>
        </w:tc>
      </w:tr>
      <w:tr w:rsidR="00CB59D9" w:rsidRPr="006959C1" w14:paraId="4FE542C5" w14:textId="77777777" w:rsidTr="00911DA8">
        <w:tc>
          <w:tcPr>
            <w:tcW w:w="703" w:type="dxa"/>
            <w:tcBorders>
              <w:right w:val="single" w:sz="4" w:space="0" w:color="auto"/>
            </w:tcBorders>
          </w:tcPr>
          <w:p w14:paraId="17004F4C" w14:textId="77777777" w:rsidR="00624978" w:rsidRPr="006959C1" w:rsidRDefault="00624978" w:rsidP="00911DA8">
            <w:pPr>
              <w:jc w:val="center"/>
              <w:rPr>
                <w:sz w:val="28"/>
                <w:szCs w:val="28"/>
              </w:rPr>
            </w:pPr>
            <w:r w:rsidRPr="006959C1">
              <w:rPr>
                <w:sz w:val="28"/>
                <w:szCs w:val="28"/>
              </w:rPr>
              <w:t>1</w:t>
            </w:r>
          </w:p>
        </w:tc>
        <w:tc>
          <w:tcPr>
            <w:tcW w:w="5253" w:type="dxa"/>
            <w:tcBorders>
              <w:left w:val="single" w:sz="4" w:space="0" w:color="auto"/>
            </w:tcBorders>
          </w:tcPr>
          <w:p w14:paraId="01EEC7FE" w14:textId="77777777" w:rsidR="00624978" w:rsidRPr="006959C1" w:rsidRDefault="00624978" w:rsidP="00911DA8">
            <w:pPr>
              <w:jc w:val="both"/>
              <w:rPr>
                <w:sz w:val="28"/>
                <w:szCs w:val="28"/>
              </w:rPr>
            </w:pPr>
            <w:r w:rsidRPr="006959C1">
              <w:rPr>
                <w:sz w:val="28"/>
                <w:szCs w:val="28"/>
              </w:rPr>
              <w:t>Межбюджетные трансферты, передаваемые бюджету муниципального образования город Красный Кут Краснокутского муниципального района Саратовской области из бюджета Краснокутского муниципального района, за счет средств субсидий из областного бюджета бюджетам муниципальных районов на сохранение достигнутых показателей повышения оплаты труда отдельных категорий работников бюджетной сферы</w:t>
            </w:r>
          </w:p>
        </w:tc>
        <w:tc>
          <w:tcPr>
            <w:tcW w:w="1416" w:type="dxa"/>
          </w:tcPr>
          <w:p w14:paraId="63A76930" w14:textId="77777777" w:rsidR="00624978" w:rsidRDefault="00624978" w:rsidP="00345AEF">
            <w:pPr>
              <w:jc w:val="center"/>
              <w:rPr>
                <w:sz w:val="28"/>
                <w:szCs w:val="28"/>
              </w:rPr>
            </w:pPr>
          </w:p>
          <w:p w14:paraId="1AEC0EF7" w14:textId="5F88B75F" w:rsidR="004722F6" w:rsidRDefault="004722F6" w:rsidP="00345AEF">
            <w:pPr>
              <w:jc w:val="center"/>
              <w:rPr>
                <w:sz w:val="28"/>
                <w:szCs w:val="28"/>
              </w:rPr>
            </w:pPr>
          </w:p>
          <w:p w14:paraId="1AEF9CE4" w14:textId="7562A773" w:rsidR="00345AEF" w:rsidRDefault="00345AEF" w:rsidP="00345AEF">
            <w:pPr>
              <w:jc w:val="center"/>
              <w:rPr>
                <w:sz w:val="28"/>
                <w:szCs w:val="28"/>
              </w:rPr>
            </w:pPr>
          </w:p>
          <w:p w14:paraId="64BED1B3" w14:textId="77777777" w:rsidR="00345AEF" w:rsidRDefault="00345AEF" w:rsidP="00345AEF">
            <w:pPr>
              <w:jc w:val="center"/>
              <w:rPr>
                <w:sz w:val="28"/>
                <w:szCs w:val="28"/>
              </w:rPr>
            </w:pPr>
          </w:p>
          <w:p w14:paraId="0111C785" w14:textId="626CDA4B" w:rsidR="004722F6" w:rsidRPr="006959C1" w:rsidRDefault="007751C3" w:rsidP="00345AEF">
            <w:pPr>
              <w:jc w:val="center"/>
              <w:rPr>
                <w:sz w:val="28"/>
                <w:szCs w:val="28"/>
              </w:rPr>
            </w:pPr>
            <w:r>
              <w:rPr>
                <w:sz w:val="28"/>
                <w:szCs w:val="28"/>
              </w:rPr>
              <w:t>1057848</w:t>
            </w:r>
          </w:p>
        </w:tc>
        <w:tc>
          <w:tcPr>
            <w:tcW w:w="1417" w:type="dxa"/>
          </w:tcPr>
          <w:p w14:paraId="2700FC93" w14:textId="77777777" w:rsidR="00345AEF" w:rsidRDefault="00345AEF" w:rsidP="00345AEF">
            <w:pPr>
              <w:jc w:val="center"/>
              <w:rPr>
                <w:sz w:val="28"/>
                <w:szCs w:val="28"/>
              </w:rPr>
            </w:pPr>
          </w:p>
          <w:p w14:paraId="01729B47" w14:textId="77777777" w:rsidR="008F0E48" w:rsidRDefault="008F0E48" w:rsidP="00345AEF">
            <w:pPr>
              <w:jc w:val="center"/>
              <w:rPr>
                <w:sz w:val="28"/>
                <w:szCs w:val="28"/>
              </w:rPr>
            </w:pPr>
          </w:p>
          <w:p w14:paraId="4E1FF427" w14:textId="77777777" w:rsidR="008F0E48" w:rsidRDefault="008F0E48" w:rsidP="00345AEF">
            <w:pPr>
              <w:jc w:val="center"/>
              <w:rPr>
                <w:sz w:val="28"/>
                <w:szCs w:val="28"/>
              </w:rPr>
            </w:pPr>
          </w:p>
          <w:p w14:paraId="324BE331" w14:textId="77777777" w:rsidR="008F0E48" w:rsidRDefault="008F0E48" w:rsidP="00345AEF">
            <w:pPr>
              <w:jc w:val="center"/>
              <w:rPr>
                <w:sz w:val="28"/>
                <w:szCs w:val="28"/>
              </w:rPr>
            </w:pPr>
          </w:p>
          <w:p w14:paraId="1D756A1C" w14:textId="24579190" w:rsidR="008F0E48" w:rsidRPr="006959C1" w:rsidRDefault="008F0E48" w:rsidP="00345AEF">
            <w:pPr>
              <w:jc w:val="center"/>
              <w:rPr>
                <w:sz w:val="28"/>
                <w:szCs w:val="28"/>
              </w:rPr>
            </w:pPr>
            <w:r>
              <w:rPr>
                <w:sz w:val="28"/>
                <w:szCs w:val="28"/>
              </w:rPr>
              <w:t>0</w:t>
            </w:r>
          </w:p>
        </w:tc>
        <w:tc>
          <w:tcPr>
            <w:tcW w:w="1418" w:type="dxa"/>
          </w:tcPr>
          <w:p w14:paraId="5DBBDAF0" w14:textId="77777777" w:rsidR="00345AEF" w:rsidRDefault="00345AEF" w:rsidP="00345AEF">
            <w:pPr>
              <w:jc w:val="center"/>
              <w:rPr>
                <w:sz w:val="28"/>
                <w:szCs w:val="28"/>
              </w:rPr>
            </w:pPr>
          </w:p>
          <w:p w14:paraId="29A490B1" w14:textId="77777777" w:rsidR="008F0E48" w:rsidRDefault="008F0E48" w:rsidP="00345AEF">
            <w:pPr>
              <w:jc w:val="center"/>
              <w:rPr>
                <w:sz w:val="28"/>
                <w:szCs w:val="28"/>
              </w:rPr>
            </w:pPr>
          </w:p>
          <w:p w14:paraId="6CB5B9D5" w14:textId="77777777" w:rsidR="008F0E48" w:rsidRDefault="008F0E48" w:rsidP="00345AEF">
            <w:pPr>
              <w:jc w:val="center"/>
              <w:rPr>
                <w:sz w:val="28"/>
                <w:szCs w:val="28"/>
              </w:rPr>
            </w:pPr>
          </w:p>
          <w:p w14:paraId="2D440C5D" w14:textId="77777777" w:rsidR="008F0E48" w:rsidRDefault="008F0E48" w:rsidP="00345AEF">
            <w:pPr>
              <w:jc w:val="center"/>
              <w:rPr>
                <w:sz w:val="28"/>
                <w:szCs w:val="28"/>
              </w:rPr>
            </w:pPr>
          </w:p>
          <w:p w14:paraId="15E366A3" w14:textId="269B0914" w:rsidR="008F0E48" w:rsidRPr="006959C1" w:rsidRDefault="008F0E48" w:rsidP="00345AEF">
            <w:pPr>
              <w:jc w:val="center"/>
              <w:rPr>
                <w:sz w:val="28"/>
                <w:szCs w:val="28"/>
              </w:rPr>
            </w:pPr>
            <w:r>
              <w:rPr>
                <w:sz w:val="28"/>
                <w:szCs w:val="28"/>
              </w:rPr>
              <w:t>0</w:t>
            </w:r>
          </w:p>
        </w:tc>
      </w:tr>
      <w:tr w:rsidR="00CB59D9" w:rsidRPr="006959C1" w14:paraId="588BCD09" w14:textId="77777777" w:rsidTr="00911DA8">
        <w:tc>
          <w:tcPr>
            <w:tcW w:w="703" w:type="dxa"/>
            <w:tcBorders>
              <w:right w:val="single" w:sz="4" w:space="0" w:color="auto"/>
            </w:tcBorders>
          </w:tcPr>
          <w:p w14:paraId="293F6B51" w14:textId="3B95A0D4" w:rsidR="00624978" w:rsidRPr="006959C1" w:rsidRDefault="00624978" w:rsidP="00911DA8">
            <w:pPr>
              <w:jc w:val="center"/>
              <w:rPr>
                <w:bCs/>
                <w:sz w:val="28"/>
                <w:szCs w:val="28"/>
              </w:rPr>
            </w:pPr>
          </w:p>
        </w:tc>
        <w:tc>
          <w:tcPr>
            <w:tcW w:w="5253" w:type="dxa"/>
            <w:tcBorders>
              <w:left w:val="single" w:sz="4" w:space="0" w:color="auto"/>
            </w:tcBorders>
          </w:tcPr>
          <w:p w14:paraId="0104BD8C" w14:textId="425114BE" w:rsidR="00624978" w:rsidRPr="006959C1" w:rsidRDefault="00624978" w:rsidP="00911DA8">
            <w:pPr>
              <w:jc w:val="both"/>
              <w:rPr>
                <w:sz w:val="28"/>
                <w:szCs w:val="28"/>
              </w:rPr>
            </w:pPr>
          </w:p>
        </w:tc>
        <w:tc>
          <w:tcPr>
            <w:tcW w:w="1416" w:type="dxa"/>
          </w:tcPr>
          <w:p w14:paraId="2DE86366" w14:textId="62D28BFB" w:rsidR="00624978" w:rsidRPr="006959C1" w:rsidRDefault="00624978" w:rsidP="00911DA8">
            <w:pPr>
              <w:jc w:val="center"/>
              <w:rPr>
                <w:sz w:val="28"/>
                <w:szCs w:val="28"/>
              </w:rPr>
            </w:pPr>
          </w:p>
        </w:tc>
        <w:tc>
          <w:tcPr>
            <w:tcW w:w="1417" w:type="dxa"/>
          </w:tcPr>
          <w:p w14:paraId="473A1B18" w14:textId="62A804F1" w:rsidR="00624978" w:rsidRPr="006959C1" w:rsidRDefault="00624978" w:rsidP="00911DA8">
            <w:pPr>
              <w:jc w:val="center"/>
              <w:rPr>
                <w:sz w:val="28"/>
                <w:szCs w:val="28"/>
              </w:rPr>
            </w:pPr>
          </w:p>
        </w:tc>
        <w:tc>
          <w:tcPr>
            <w:tcW w:w="1418" w:type="dxa"/>
          </w:tcPr>
          <w:p w14:paraId="1B2E414C" w14:textId="68DD07F0" w:rsidR="00624978" w:rsidRPr="006959C1" w:rsidRDefault="00624978" w:rsidP="00911DA8">
            <w:pPr>
              <w:jc w:val="center"/>
              <w:rPr>
                <w:sz w:val="28"/>
                <w:szCs w:val="28"/>
              </w:rPr>
            </w:pPr>
          </w:p>
        </w:tc>
      </w:tr>
      <w:tr w:rsidR="00CB59D9" w:rsidRPr="006959C1" w14:paraId="18EADD38" w14:textId="77777777" w:rsidTr="00911DA8">
        <w:tc>
          <w:tcPr>
            <w:tcW w:w="5956" w:type="dxa"/>
            <w:gridSpan w:val="2"/>
          </w:tcPr>
          <w:p w14:paraId="0645B69A" w14:textId="77777777" w:rsidR="00624978" w:rsidRPr="006959C1" w:rsidRDefault="00624978" w:rsidP="00911DA8">
            <w:pPr>
              <w:rPr>
                <w:b/>
                <w:bCs/>
                <w:sz w:val="28"/>
                <w:szCs w:val="28"/>
              </w:rPr>
            </w:pPr>
            <w:r w:rsidRPr="006959C1">
              <w:rPr>
                <w:b/>
                <w:bCs/>
                <w:sz w:val="28"/>
                <w:szCs w:val="28"/>
              </w:rPr>
              <w:t>Всего</w:t>
            </w:r>
          </w:p>
        </w:tc>
        <w:tc>
          <w:tcPr>
            <w:tcW w:w="1416" w:type="dxa"/>
          </w:tcPr>
          <w:p w14:paraId="3B7AEDBD" w14:textId="1E602C61" w:rsidR="00624978" w:rsidRPr="006959C1" w:rsidRDefault="007751C3" w:rsidP="00911DA8">
            <w:pPr>
              <w:jc w:val="center"/>
              <w:rPr>
                <w:sz w:val="28"/>
                <w:szCs w:val="28"/>
              </w:rPr>
            </w:pPr>
            <w:r>
              <w:rPr>
                <w:sz w:val="28"/>
                <w:szCs w:val="28"/>
              </w:rPr>
              <w:t>1057848</w:t>
            </w:r>
          </w:p>
        </w:tc>
        <w:tc>
          <w:tcPr>
            <w:tcW w:w="1417" w:type="dxa"/>
          </w:tcPr>
          <w:p w14:paraId="75FF438C" w14:textId="38D82B2A" w:rsidR="00624978" w:rsidRPr="006959C1" w:rsidRDefault="008F0E48" w:rsidP="00911DA8">
            <w:pPr>
              <w:jc w:val="center"/>
              <w:rPr>
                <w:sz w:val="28"/>
                <w:szCs w:val="28"/>
              </w:rPr>
            </w:pPr>
            <w:r>
              <w:rPr>
                <w:sz w:val="28"/>
                <w:szCs w:val="28"/>
              </w:rPr>
              <w:t>0</w:t>
            </w:r>
          </w:p>
        </w:tc>
        <w:tc>
          <w:tcPr>
            <w:tcW w:w="1418" w:type="dxa"/>
          </w:tcPr>
          <w:p w14:paraId="5CCF5488" w14:textId="2FC5BCAE" w:rsidR="00624978" w:rsidRPr="006959C1" w:rsidRDefault="008F0E48" w:rsidP="00911DA8">
            <w:pPr>
              <w:jc w:val="center"/>
              <w:rPr>
                <w:sz w:val="28"/>
                <w:szCs w:val="28"/>
              </w:rPr>
            </w:pPr>
            <w:r>
              <w:rPr>
                <w:sz w:val="28"/>
                <w:szCs w:val="28"/>
              </w:rPr>
              <w:t>0</w:t>
            </w:r>
          </w:p>
        </w:tc>
      </w:tr>
    </w:tbl>
    <w:p w14:paraId="44E258B0" w14:textId="77777777" w:rsidR="002D3C9E" w:rsidRDefault="002D3C9E"/>
    <w:sectPr w:rsidR="002D3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E2"/>
    <w:rsid w:val="000C4897"/>
    <w:rsid w:val="002D3C9E"/>
    <w:rsid w:val="00345AEF"/>
    <w:rsid w:val="004722F6"/>
    <w:rsid w:val="00611029"/>
    <w:rsid w:val="00624978"/>
    <w:rsid w:val="007024E2"/>
    <w:rsid w:val="007751C3"/>
    <w:rsid w:val="008F0E48"/>
    <w:rsid w:val="009062DD"/>
    <w:rsid w:val="00A90D4E"/>
    <w:rsid w:val="00B33E18"/>
    <w:rsid w:val="00C80BA7"/>
    <w:rsid w:val="00CB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F75E"/>
  <w15:chartTrackingRefBased/>
  <w15:docId w15:val="{2B40EE1D-608C-457C-B2FC-C6A339DE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9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D4E"/>
    <w:rPr>
      <w:rFonts w:ascii="Segoe UI" w:hAnsi="Segoe UI" w:cs="Segoe UI"/>
      <w:sz w:val="18"/>
      <w:szCs w:val="18"/>
    </w:rPr>
  </w:style>
  <w:style w:type="character" w:customStyle="1" w:styleId="a4">
    <w:name w:val="Текст выноски Знак"/>
    <w:basedOn w:val="a0"/>
    <w:link w:val="a3"/>
    <w:uiPriority w:val="99"/>
    <w:semiHidden/>
    <w:rsid w:val="00A90D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cp:lastModifiedBy>
  <cp:revision>14</cp:revision>
  <cp:lastPrinted>2020-10-19T09:23:00Z</cp:lastPrinted>
  <dcterms:created xsi:type="dcterms:W3CDTF">2020-10-19T09:17:00Z</dcterms:created>
  <dcterms:modified xsi:type="dcterms:W3CDTF">2023-10-28T09:43:00Z</dcterms:modified>
</cp:coreProperties>
</file>