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1E1301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1E1301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A45813" w:rsidRDefault="00837B1C" w:rsidP="00DD485D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1E1301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DD485D" w:rsidRPr="00813A32">
        <w:rPr>
          <w:rFonts w:ascii="Times New Roman" w:hAnsi="Times New Roman" w:cs="Times New Roman"/>
          <w:b/>
          <w:sz w:val="27"/>
          <w:szCs w:val="27"/>
        </w:rPr>
        <w:t>Муниципального образовательного учреждения – средней общеобразовательной школы № 3</w:t>
      </w:r>
    </w:p>
    <w:p w:rsidR="00A45813" w:rsidRDefault="00DD485D" w:rsidP="00DD485D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813A3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813A32">
        <w:rPr>
          <w:rFonts w:ascii="Times New Roman" w:hAnsi="Times New Roman" w:cs="Times New Roman"/>
          <w:b/>
          <w:sz w:val="27"/>
          <w:szCs w:val="27"/>
        </w:rPr>
        <w:t xml:space="preserve">г. Красный Кут Саратовской 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813A32">
        <w:rPr>
          <w:rFonts w:ascii="Times New Roman" w:hAnsi="Times New Roman" w:cs="Times New Roman"/>
          <w:b/>
          <w:sz w:val="27"/>
          <w:szCs w:val="27"/>
        </w:rPr>
        <w:t>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(МОУ СОШ №3 </w:t>
      </w:r>
      <w:proofErr w:type="gramEnd"/>
    </w:p>
    <w:p w:rsidR="00EB0E43" w:rsidRPr="001E1301" w:rsidRDefault="00DD485D" w:rsidP="00DD485D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Cs/>
          <w:spacing w:val="-1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г. Красный Кут Саратовской области</w:t>
      </w:r>
      <w:r w:rsidRPr="00D55D19">
        <w:rPr>
          <w:rFonts w:ascii="Times New Roman" w:hAnsi="Times New Roman" w:cs="Times New Roman"/>
          <w:b/>
          <w:bCs/>
          <w:spacing w:val="-1"/>
          <w:sz w:val="27"/>
          <w:szCs w:val="27"/>
        </w:rPr>
        <w:t>)</w:t>
      </w:r>
    </w:p>
    <w:p w:rsidR="00837B1C" w:rsidRPr="001E1301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91AC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DD485D" w:rsidRPr="00DD485D">
        <w:rPr>
          <w:rFonts w:ascii="Times New Roman" w:hAnsi="Times New Roman" w:cs="Times New Roman"/>
          <w:sz w:val="27"/>
          <w:szCs w:val="27"/>
        </w:rPr>
        <w:t>20</w:t>
      </w:r>
      <w:r w:rsidR="00EB0E43" w:rsidRPr="00DD485D">
        <w:rPr>
          <w:rFonts w:ascii="Times New Roman" w:hAnsi="Times New Roman" w:cs="Times New Roman"/>
          <w:sz w:val="27"/>
          <w:szCs w:val="27"/>
        </w:rPr>
        <w:t>.</w:t>
      </w:r>
      <w:r w:rsidR="00DD485D" w:rsidRPr="00DD485D">
        <w:rPr>
          <w:rFonts w:ascii="Times New Roman" w:hAnsi="Times New Roman" w:cs="Times New Roman"/>
          <w:sz w:val="27"/>
          <w:szCs w:val="27"/>
        </w:rPr>
        <w:t>04</w:t>
      </w:r>
      <w:r w:rsidRPr="00DD485D">
        <w:rPr>
          <w:rFonts w:ascii="Times New Roman" w:hAnsi="Times New Roman" w:cs="Times New Roman"/>
          <w:sz w:val="27"/>
          <w:szCs w:val="27"/>
        </w:rPr>
        <w:t>.202</w:t>
      </w:r>
      <w:r w:rsidR="00DD485D" w:rsidRPr="00DD485D">
        <w:rPr>
          <w:rFonts w:ascii="Times New Roman" w:hAnsi="Times New Roman" w:cs="Times New Roman"/>
          <w:sz w:val="27"/>
          <w:szCs w:val="27"/>
        </w:rPr>
        <w:t>3</w:t>
      </w:r>
      <w:r w:rsidR="00F7654B" w:rsidRPr="00DD485D">
        <w:rPr>
          <w:rFonts w:ascii="Times New Roman" w:hAnsi="Times New Roman" w:cs="Times New Roman"/>
          <w:sz w:val="27"/>
          <w:szCs w:val="27"/>
        </w:rPr>
        <w:t xml:space="preserve"> </w:t>
      </w:r>
      <w:r w:rsidRPr="00DD485D">
        <w:rPr>
          <w:rFonts w:ascii="Times New Roman" w:hAnsi="Times New Roman" w:cs="Times New Roman"/>
          <w:sz w:val="27"/>
          <w:szCs w:val="27"/>
        </w:rPr>
        <w:t>г.</w:t>
      </w:r>
    </w:p>
    <w:p w:rsidR="00EB0E43" w:rsidRPr="001E1301" w:rsidRDefault="00EB0E43" w:rsidP="0045703C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1E1301">
        <w:rPr>
          <w:rFonts w:ascii="Times New Roman" w:hAnsi="Times New Roman" w:cs="Times New Roman"/>
          <w:sz w:val="27"/>
          <w:szCs w:val="27"/>
        </w:rPr>
        <w:t xml:space="preserve">, приказом комитета финансов от </w:t>
      </w:r>
      <w:r w:rsidR="006172B2">
        <w:rPr>
          <w:rFonts w:ascii="Times New Roman" w:hAnsi="Times New Roman" w:cs="Times New Roman"/>
          <w:sz w:val="27"/>
          <w:szCs w:val="27"/>
        </w:rPr>
        <w:t>16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>ноября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z w:val="27"/>
          <w:szCs w:val="27"/>
        </w:rPr>
        <w:t>2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6172B2">
        <w:rPr>
          <w:rFonts w:ascii="Times New Roman" w:hAnsi="Times New Roman" w:cs="Times New Roman"/>
          <w:sz w:val="27"/>
          <w:szCs w:val="27"/>
        </w:rPr>
        <w:t xml:space="preserve">года № </w:t>
      </w:r>
      <w:r w:rsidR="006172B2" w:rsidRPr="006172B2">
        <w:rPr>
          <w:rFonts w:ascii="Times New Roman" w:hAnsi="Times New Roman" w:cs="Times New Roman"/>
          <w:sz w:val="27"/>
          <w:szCs w:val="27"/>
        </w:rPr>
        <w:t>13</w:t>
      </w:r>
      <w:r w:rsidR="006172B2">
        <w:rPr>
          <w:rFonts w:ascii="Times New Roman" w:hAnsi="Times New Roman" w:cs="Times New Roman"/>
          <w:sz w:val="27"/>
          <w:szCs w:val="27"/>
        </w:rPr>
        <w:t xml:space="preserve">1 </w:t>
      </w:r>
      <w:r w:rsidRPr="001E1301">
        <w:rPr>
          <w:rFonts w:ascii="Times New Roman" w:hAnsi="Times New Roman" w:cs="Times New Roman"/>
          <w:sz w:val="27"/>
          <w:szCs w:val="27"/>
        </w:rPr>
        <w:t>«Об утверждении Плана проведения контрольных мероприятий по внутреннему муниципальному финансовому контролю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на 202</w:t>
      </w:r>
      <w:r w:rsidR="006172B2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 и Плана проведения контрольных мероприятий по контролю в сфере закупок на 202</w:t>
      </w:r>
      <w:r w:rsidR="006172B2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год», на основании приказа комитета финансов  администрации Краснокутского муниципального района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 от  </w:t>
      </w:r>
      <w:r w:rsidR="0045703C">
        <w:rPr>
          <w:rFonts w:ascii="Times New Roman" w:hAnsi="Times New Roman" w:cs="Times New Roman"/>
          <w:spacing w:val="-4"/>
          <w:sz w:val="27"/>
          <w:szCs w:val="27"/>
        </w:rPr>
        <w:t>15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45703C">
        <w:rPr>
          <w:rFonts w:ascii="Times New Roman" w:hAnsi="Times New Roman" w:cs="Times New Roman"/>
          <w:spacing w:val="-4"/>
          <w:sz w:val="27"/>
          <w:szCs w:val="27"/>
        </w:rPr>
        <w:t>февраля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pacing w:val="-4"/>
          <w:sz w:val="27"/>
          <w:szCs w:val="27"/>
        </w:rPr>
        <w:t>3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года  № </w:t>
      </w:r>
      <w:r w:rsidR="0045703C">
        <w:rPr>
          <w:rFonts w:ascii="Times New Roman" w:hAnsi="Times New Roman" w:cs="Times New Roman"/>
          <w:spacing w:val="-4"/>
          <w:sz w:val="27"/>
          <w:szCs w:val="27"/>
        </w:rPr>
        <w:t>26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1E1301">
        <w:rPr>
          <w:rFonts w:ascii="Times New Roman" w:hAnsi="Times New Roman" w:cs="Times New Roman"/>
          <w:sz w:val="27"/>
          <w:szCs w:val="27"/>
        </w:rPr>
        <w:t>контрольного мероприятия", комитетом  финансов администрации района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="0045703C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45703C" w:rsidRPr="0045703C">
        <w:rPr>
          <w:rFonts w:ascii="Times New Roman" w:hAnsi="Times New Roman" w:cs="Times New Roman"/>
          <w:sz w:val="27"/>
          <w:szCs w:val="27"/>
        </w:rPr>
        <w:t>Муниципального образовательного учреждения – средней общеобразовательной школы № 3 г. Красный Кут Саратовской области</w:t>
      </w:r>
      <w:r w:rsidR="0045703C" w:rsidRPr="0045703C">
        <w:rPr>
          <w:sz w:val="28"/>
          <w:szCs w:val="28"/>
        </w:rPr>
        <w:t xml:space="preserve"> </w:t>
      </w:r>
      <w:r w:rsidR="0045703C" w:rsidRPr="0045703C">
        <w:rPr>
          <w:rFonts w:ascii="Times New Roman" w:hAnsi="Times New Roman" w:cs="Times New Roman"/>
          <w:bCs/>
          <w:spacing w:val="-1"/>
          <w:sz w:val="27"/>
          <w:szCs w:val="27"/>
        </w:rPr>
        <w:t>(МОУ СОШ №3 г. Красный Кут</w:t>
      </w:r>
      <w:proofErr w:type="gramEnd"/>
      <w:r w:rsidR="0045703C" w:rsidRPr="0045703C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proofErr w:type="gramStart"/>
      <w:r w:rsidR="0045703C" w:rsidRPr="0045703C">
        <w:rPr>
          <w:rFonts w:ascii="Times New Roman" w:hAnsi="Times New Roman" w:cs="Times New Roman"/>
          <w:bCs/>
          <w:spacing w:val="-1"/>
          <w:sz w:val="27"/>
          <w:szCs w:val="27"/>
        </w:rPr>
        <w:t>Саратовской области)</w:t>
      </w:r>
      <w:r w:rsidRPr="001E1301">
        <w:rPr>
          <w:rFonts w:ascii="Times New Roman" w:hAnsi="Times New Roman" w:cs="Times New Roman"/>
          <w:sz w:val="27"/>
          <w:szCs w:val="27"/>
        </w:rPr>
        <w:t xml:space="preserve">, </w:t>
      </w:r>
      <w:r w:rsidR="0045703C" w:rsidRPr="00D55D19">
        <w:rPr>
          <w:rFonts w:ascii="Times New Roman" w:hAnsi="Times New Roman" w:cs="Times New Roman"/>
          <w:sz w:val="27"/>
          <w:szCs w:val="27"/>
        </w:rPr>
        <w:t xml:space="preserve">ИНН </w:t>
      </w:r>
      <w:r w:rsidR="0045703C">
        <w:rPr>
          <w:rFonts w:ascii="Times New Roman" w:hAnsi="Times New Roman" w:cs="Times New Roman"/>
          <w:sz w:val="27"/>
          <w:szCs w:val="27"/>
        </w:rPr>
        <w:t xml:space="preserve"> 6417068612, </w:t>
      </w:r>
      <w:r w:rsidR="0045703C" w:rsidRPr="00D55D19">
        <w:rPr>
          <w:rFonts w:ascii="Times New Roman" w:hAnsi="Times New Roman" w:cs="Times New Roman"/>
          <w:sz w:val="27"/>
          <w:szCs w:val="27"/>
        </w:rPr>
        <w:t>ОГРН 10264008</w:t>
      </w:r>
      <w:r w:rsidR="0045703C">
        <w:rPr>
          <w:rFonts w:ascii="Times New Roman" w:hAnsi="Times New Roman" w:cs="Times New Roman"/>
          <w:sz w:val="27"/>
          <w:szCs w:val="27"/>
        </w:rPr>
        <w:t>208194</w:t>
      </w:r>
      <w:r w:rsidRPr="001E1301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837B1C" w:rsidRPr="001E1301" w:rsidRDefault="00837B1C" w:rsidP="0011528B">
      <w:pPr>
        <w:shd w:val="clear" w:color="auto" w:fill="FFFFFF"/>
        <w:spacing w:after="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1E1301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1E1301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proofErr w:type="gramStart"/>
      <w:r w:rsidRPr="001E1301">
        <w:rPr>
          <w:rFonts w:ascii="Times New Roman" w:hAnsi="Times New Roman" w:cs="Times New Roman"/>
          <w:spacing w:val="-3"/>
          <w:sz w:val="27"/>
          <w:szCs w:val="27"/>
        </w:rPr>
        <w:t>контроль за</w:t>
      </w:r>
      <w:proofErr w:type="gramEnd"/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полнотой и достоверностью отчетности об исполнении муниципальных заданий; </w:t>
      </w:r>
      <w:proofErr w:type="gramStart"/>
      <w:r w:rsidRPr="001E1301">
        <w:rPr>
          <w:rFonts w:ascii="Times New Roman" w:hAnsi="Times New Roman" w:cs="Times New Roman"/>
          <w:spacing w:val="-3"/>
          <w:sz w:val="27"/>
          <w:szCs w:val="27"/>
        </w:rPr>
        <w:t>контроль за</w:t>
      </w:r>
      <w:proofErr w:type="gramEnd"/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правильностью расходования и </w:t>
      </w:r>
      <w:r w:rsidRPr="001E1301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приносящей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доход деятельности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960118" w:rsidRPr="0045703C">
        <w:rPr>
          <w:rFonts w:ascii="Times New Roman" w:hAnsi="Times New Roman" w:cs="Times New Roman"/>
          <w:sz w:val="27"/>
          <w:szCs w:val="27"/>
        </w:rPr>
        <w:t>Муниципального образовательного учреждения – средней общеобразовательной школы № 3 г. Красный Кут Саратовской области</w:t>
      </w:r>
      <w:r w:rsidR="00960118" w:rsidRPr="0045703C">
        <w:rPr>
          <w:sz w:val="28"/>
          <w:szCs w:val="28"/>
        </w:rPr>
        <w:t xml:space="preserve"> </w:t>
      </w:r>
      <w:r w:rsidR="00960118" w:rsidRPr="0045703C">
        <w:rPr>
          <w:rFonts w:ascii="Times New Roman" w:hAnsi="Times New Roman" w:cs="Times New Roman"/>
          <w:bCs/>
          <w:spacing w:val="-1"/>
          <w:sz w:val="27"/>
          <w:szCs w:val="27"/>
        </w:rPr>
        <w:t>(МОУ СОШ №3 г. Красный Кут Саратовской области)</w:t>
      </w:r>
      <w:r w:rsidR="00960118" w:rsidRPr="001E1301">
        <w:rPr>
          <w:rFonts w:ascii="Times New Roman" w:hAnsi="Times New Roman" w:cs="Times New Roman"/>
          <w:sz w:val="27"/>
          <w:szCs w:val="27"/>
        </w:rPr>
        <w:t>,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1E1301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1E1301" w:rsidRDefault="00837B1C" w:rsidP="0011528B">
      <w:pPr>
        <w:shd w:val="clear" w:color="auto" w:fill="FFFFFF"/>
        <w:spacing w:before="5" w:after="0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8A7471">
        <w:rPr>
          <w:rFonts w:ascii="Times New Roman" w:hAnsi="Times New Roman" w:cs="Times New Roman"/>
          <w:sz w:val="27"/>
          <w:szCs w:val="27"/>
        </w:rPr>
        <w:t>Муниципальным</w:t>
      </w:r>
      <w:r w:rsidR="008A7471" w:rsidRPr="0045703C">
        <w:rPr>
          <w:rFonts w:ascii="Times New Roman" w:hAnsi="Times New Roman" w:cs="Times New Roman"/>
          <w:sz w:val="27"/>
          <w:szCs w:val="27"/>
        </w:rPr>
        <w:t xml:space="preserve"> образовательн</w:t>
      </w:r>
      <w:r w:rsidR="008A7471">
        <w:rPr>
          <w:rFonts w:ascii="Times New Roman" w:hAnsi="Times New Roman" w:cs="Times New Roman"/>
          <w:sz w:val="27"/>
          <w:szCs w:val="27"/>
        </w:rPr>
        <w:t>ым</w:t>
      </w:r>
      <w:r w:rsidR="008A7471" w:rsidRPr="0045703C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8A7471">
        <w:rPr>
          <w:rFonts w:ascii="Times New Roman" w:hAnsi="Times New Roman" w:cs="Times New Roman"/>
          <w:sz w:val="27"/>
          <w:szCs w:val="27"/>
        </w:rPr>
        <w:t>ем</w:t>
      </w:r>
      <w:r w:rsidR="008A7471" w:rsidRPr="0045703C">
        <w:rPr>
          <w:rFonts w:ascii="Times New Roman" w:hAnsi="Times New Roman" w:cs="Times New Roman"/>
          <w:sz w:val="27"/>
          <w:szCs w:val="27"/>
        </w:rPr>
        <w:t xml:space="preserve"> – средней общеобразовательной школ</w:t>
      </w:r>
      <w:r w:rsidR="008A7471">
        <w:rPr>
          <w:rFonts w:ascii="Times New Roman" w:hAnsi="Times New Roman" w:cs="Times New Roman"/>
          <w:sz w:val="27"/>
          <w:szCs w:val="27"/>
        </w:rPr>
        <w:t>ой</w:t>
      </w:r>
      <w:r w:rsidR="008A7471" w:rsidRPr="0045703C">
        <w:rPr>
          <w:rFonts w:ascii="Times New Roman" w:hAnsi="Times New Roman" w:cs="Times New Roman"/>
          <w:sz w:val="27"/>
          <w:szCs w:val="27"/>
        </w:rPr>
        <w:t xml:space="preserve"> № 3 г. Красный Кут Саратовской области</w:t>
      </w:r>
      <w:r w:rsidR="008A7471" w:rsidRPr="001E1301">
        <w:rPr>
          <w:rFonts w:ascii="Times New Roman" w:hAnsi="Times New Roman" w:cs="Times New Roman"/>
          <w:sz w:val="27"/>
          <w:szCs w:val="27"/>
        </w:rPr>
        <w:t xml:space="preserve">, </w:t>
      </w:r>
      <w:r w:rsidRPr="001E1301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ской Федерации, иных действующих нормативных правовых актов Российской Федерации и Красн</w:t>
      </w:r>
      <w:r w:rsidR="00802DAB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окутского муниципального района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1E1301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8A7471" w:rsidRDefault="00837B1C" w:rsidP="008A7471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Объект проведения плановой проверки: </w:t>
      </w:r>
      <w:r w:rsidR="008A7471" w:rsidRPr="0045703C">
        <w:rPr>
          <w:rFonts w:ascii="Times New Roman" w:hAnsi="Times New Roman" w:cs="Times New Roman"/>
          <w:sz w:val="27"/>
          <w:szCs w:val="27"/>
        </w:rPr>
        <w:t>Муниципально</w:t>
      </w:r>
      <w:r w:rsidR="008A7471">
        <w:rPr>
          <w:rFonts w:ascii="Times New Roman" w:hAnsi="Times New Roman" w:cs="Times New Roman"/>
          <w:sz w:val="27"/>
          <w:szCs w:val="27"/>
        </w:rPr>
        <w:t>е</w:t>
      </w:r>
      <w:r w:rsidR="008A7471" w:rsidRPr="0045703C">
        <w:rPr>
          <w:rFonts w:ascii="Times New Roman" w:hAnsi="Times New Roman" w:cs="Times New Roman"/>
          <w:sz w:val="27"/>
          <w:szCs w:val="27"/>
        </w:rPr>
        <w:t xml:space="preserve"> образовательно</w:t>
      </w:r>
      <w:r w:rsidR="008A7471">
        <w:rPr>
          <w:rFonts w:ascii="Times New Roman" w:hAnsi="Times New Roman" w:cs="Times New Roman"/>
          <w:sz w:val="27"/>
          <w:szCs w:val="27"/>
        </w:rPr>
        <w:t>е учреждение</w:t>
      </w:r>
      <w:r w:rsidR="008A7471" w:rsidRPr="0045703C">
        <w:rPr>
          <w:rFonts w:ascii="Times New Roman" w:hAnsi="Times New Roman" w:cs="Times New Roman"/>
          <w:sz w:val="27"/>
          <w:szCs w:val="27"/>
        </w:rPr>
        <w:t xml:space="preserve"> – средн</w:t>
      </w:r>
      <w:r w:rsidR="008A7471">
        <w:rPr>
          <w:rFonts w:ascii="Times New Roman" w:hAnsi="Times New Roman" w:cs="Times New Roman"/>
          <w:sz w:val="27"/>
          <w:szCs w:val="27"/>
        </w:rPr>
        <w:t>яя</w:t>
      </w:r>
      <w:r w:rsidR="008A7471" w:rsidRPr="0045703C">
        <w:rPr>
          <w:rFonts w:ascii="Times New Roman" w:hAnsi="Times New Roman" w:cs="Times New Roman"/>
          <w:sz w:val="27"/>
          <w:szCs w:val="27"/>
        </w:rPr>
        <w:t xml:space="preserve"> общеобразовательн</w:t>
      </w:r>
      <w:r w:rsidR="008A7471">
        <w:rPr>
          <w:rFonts w:ascii="Times New Roman" w:hAnsi="Times New Roman" w:cs="Times New Roman"/>
          <w:sz w:val="27"/>
          <w:szCs w:val="27"/>
        </w:rPr>
        <w:t>ая</w:t>
      </w:r>
      <w:r w:rsidR="008A7471" w:rsidRPr="0045703C">
        <w:rPr>
          <w:rFonts w:ascii="Times New Roman" w:hAnsi="Times New Roman" w:cs="Times New Roman"/>
          <w:sz w:val="27"/>
          <w:szCs w:val="27"/>
        </w:rPr>
        <w:t xml:space="preserve"> школ</w:t>
      </w:r>
      <w:r w:rsidR="008A7471">
        <w:rPr>
          <w:rFonts w:ascii="Times New Roman" w:hAnsi="Times New Roman" w:cs="Times New Roman"/>
          <w:sz w:val="27"/>
          <w:szCs w:val="27"/>
        </w:rPr>
        <w:t>а</w:t>
      </w:r>
      <w:r w:rsidR="008A7471" w:rsidRPr="0045703C">
        <w:rPr>
          <w:rFonts w:ascii="Times New Roman" w:hAnsi="Times New Roman" w:cs="Times New Roman"/>
          <w:sz w:val="27"/>
          <w:szCs w:val="27"/>
        </w:rPr>
        <w:t xml:space="preserve"> № 3 г. </w:t>
      </w:r>
      <w:r w:rsidR="008A7471" w:rsidRPr="0045703C">
        <w:rPr>
          <w:rFonts w:ascii="Times New Roman" w:hAnsi="Times New Roman" w:cs="Times New Roman"/>
          <w:sz w:val="27"/>
          <w:szCs w:val="27"/>
        </w:rPr>
        <w:lastRenderedPageBreak/>
        <w:t>Красный Кут Саратовской области</w:t>
      </w:r>
      <w:r w:rsidR="008A7471" w:rsidRPr="0045703C">
        <w:rPr>
          <w:sz w:val="28"/>
          <w:szCs w:val="28"/>
        </w:rPr>
        <w:t xml:space="preserve"> </w:t>
      </w:r>
      <w:r w:rsidR="008A7471" w:rsidRPr="0045703C">
        <w:rPr>
          <w:rFonts w:ascii="Times New Roman" w:hAnsi="Times New Roman" w:cs="Times New Roman"/>
          <w:bCs/>
          <w:spacing w:val="-1"/>
          <w:sz w:val="27"/>
          <w:szCs w:val="27"/>
        </w:rPr>
        <w:t>(МОУ СОШ №3 г. Красный Кут Саратовской области)</w:t>
      </w:r>
      <w:r w:rsidR="008A7471">
        <w:rPr>
          <w:rFonts w:ascii="Times New Roman" w:hAnsi="Times New Roman" w:cs="Times New Roman"/>
          <w:sz w:val="27"/>
          <w:szCs w:val="27"/>
        </w:rPr>
        <w:t>.</w:t>
      </w:r>
    </w:p>
    <w:p w:rsidR="008A7471" w:rsidRDefault="00837B1C" w:rsidP="008A7471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r w:rsidR="008A7471" w:rsidRPr="00D55D19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8A7471" w:rsidRPr="00DB34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413235, Саратовская обл</w:t>
      </w:r>
      <w:r w:rsidR="008A747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асть, </w:t>
      </w:r>
      <w:proofErr w:type="spellStart"/>
      <w:r w:rsidR="008A747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="008A747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</w:t>
      </w:r>
      <w:r w:rsidR="008A7471" w:rsidRPr="00DB34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8A747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г. Красный Кут</w:t>
      </w:r>
      <w:proofErr w:type="gramStart"/>
      <w:r w:rsidR="008A747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A7471" w:rsidRPr="00DB34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proofErr w:type="gramEnd"/>
      <w:r w:rsidR="008A7471" w:rsidRPr="00DB34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A747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ул. </w:t>
      </w:r>
      <w:r w:rsidR="008A7471" w:rsidRPr="00DB34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r w:rsidR="008A747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осковская</w:t>
      </w:r>
      <w:r w:rsidR="008A7471" w:rsidRPr="00DB34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8A747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д. </w:t>
      </w:r>
      <w:r w:rsidR="008A7471" w:rsidRPr="00DB34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50.</w:t>
      </w:r>
    </w:p>
    <w:p w:rsidR="00837B1C" w:rsidRPr="001E1301" w:rsidRDefault="00837B1C" w:rsidP="008A7471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1E1301" w:rsidRDefault="00837B1C" w:rsidP="00AB07C8">
      <w:pPr>
        <w:shd w:val="clear" w:color="auto" w:fill="FFFFFF"/>
        <w:spacing w:before="24" w:after="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1E1301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1E1301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1E1301">
        <w:rPr>
          <w:rFonts w:ascii="Times New Roman" w:hAnsi="Times New Roman" w:cs="Times New Roman"/>
          <w:sz w:val="27"/>
          <w:szCs w:val="27"/>
        </w:rPr>
        <w:t xml:space="preserve"> Ирина Юрьевна - начальник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Краснокутского муниципального района;</w:t>
      </w:r>
    </w:p>
    <w:p w:rsidR="00925B3D" w:rsidRPr="001E1301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1E1301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Ермилова Светлана Сергеевна - главный специалист </w:t>
      </w:r>
      <w:proofErr w:type="gramStart"/>
      <w:r w:rsidRPr="001E1301">
        <w:rPr>
          <w:rFonts w:ascii="Times New Roman" w:hAnsi="Times New Roman" w:cs="Times New Roman"/>
          <w:spacing w:val="-2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Краснокутского муниципального района;</w:t>
      </w:r>
    </w:p>
    <w:p w:rsidR="00651F70" w:rsidRPr="00D55D19" w:rsidRDefault="00651F70" w:rsidP="00651F70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5D19">
        <w:rPr>
          <w:rFonts w:ascii="Times New Roman" w:hAnsi="Times New Roman" w:cs="Times New Roman"/>
          <w:spacing w:val="-1"/>
          <w:sz w:val="27"/>
          <w:szCs w:val="27"/>
        </w:rPr>
        <w:t>Виноградов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а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Людмил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а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Николаевн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а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– начальник отдела учета и отчетности, главн</w:t>
      </w:r>
      <w:r w:rsidR="00AB07C8">
        <w:rPr>
          <w:rFonts w:ascii="Times New Roman" w:hAnsi="Times New Roman" w:cs="Times New Roman"/>
          <w:spacing w:val="-1"/>
          <w:sz w:val="27"/>
          <w:szCs w:val="27"/>
        </w:rPr>
        <w:t>ый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бухгалтер комитета финансов</w:t>
      </w:r>
      <w:r w:rsidRPr="00D55D19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района;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 w:rsidRPr="001E1301">
        <w:rPr>
          <w:rFonts w:ascii="Times New Roman" w:hAnsi="Times New Roman" w:cs="Times New Roman"/>
          <w:sz w:val="27"/>
          <w:szCs w:val="27"/>
        </w:rPr>
        <w:t>- с 1 января 202</w:t>
      </w:r>
      <w:r w:rsidR="00A10A83">
        <w:rPr>
          <w:rFonts w:ascii="Times New Roman" w:hAnsi="Times New Roman" w:cs="Times New Roman"/>
          <w:sz w:val="27"/>
          <w:szCs w:val="27"/>
        </w:rPr>
        <w:t>1</w:t>
      </w:r>
      <w:r w:rsidR="004C46A9">
        <w:rPr>
          <w:rFonts w:ascii="Times New Roman" w:hAnsi="Times New Roman" w:cs="Times New Roman"/>
          <w:sz w:val="27"/>
          <w:szCs w:val="27"/>
        </w:rPr>
        <w:t xml:space="preserve"> года по 28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C46A9">
        <w:rPr>
          <w:rFonts w:ascii="Times New Roman" w:hAnsi="Times New Roman" w:cs="Times New Roman"/>
          <w:sz w:val="27"/>
          <w:szCs w:val="27"/>
        </w:rPr>
        <w:t>февраля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202</w:t>
      </w:r>
      <w:r w:rsidR="00A10A83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4C46A9">
        <w:rPr>
          <w:rFonts w:ascii="Times New Roman" w:hAnsi="Times New Roman" w:cs="Times New Roman"/>
          <w:sz w:val="27"/>
          <w:szCs w:val="27"/>
        </w:rPr>
        <w:t>6</w:t>
      </w:r>
      <w:r w:rsidR="004C46A9" w:rsidRPr="00D55D19">
        <w:rPr>
          <w:rFonts w:ascii="Times New Roman" w:hAnsi="Times New Roman" w:cs="Times New Roman"/>
          <w:sz w:val="27"/>
          <w:szCs w:val="27"/>
        </w:rPr>
        <w:t xml:space="preserve"> </w:t>
      </w:r>
      <w:r w:rsidR="004C46A9">
        <w:rPr>
          <w:rFonts w:ascii="Times New Roman" w:hAnsi="Times New Roman" w:cs="Times New Roman"/>
          <w:sz w:val="27"/>
          <w:szCs w:val="27"/>
        </w:rPr>
        <w:t xml:space="preserve">марта </w:t>
      </w:r>
      <w:r w:rsidR="004C46A9" w:rsidRPr="00D55D19">
        <w:rPr>
          <w:rFonts w:ascii="Times New Roman" w:hAnsi="Times New Roman" w:cs="Times New Roman"/>
          <w:sz w:val="27"/>
          <w:szCs w:val="27"/>
        </w:rPr>
        <w:t>20</w:t>
      </w:r>
      <w:r w:rsidR="004C46A9">
        <w:rPr>
          <w:rFonts w:ascii="Times New Roman" w:hAnsi="Times New Roman" w:cs="Times New Roman"/>
          <w:sz w:val="27"/>
          <w:szCs w:val="27"/>
        </w:rPr>
        <w:t>23</w:t>
      </w:r>
      <w:r w:rsidR="004C46A9" w:rsidRPr="00D55D19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4C46A9">
        <w:rPr>
          <w:rFonts w:ascii="Times New Roman" w:hAnsi="Times New Roman" w:cs="Times New Roman"/>
          <w:sz w:val="27"/>
          <w:szCs w:val="27"/>
        </w:rPr>
        <w:t>14</w:t>
      </w:r>
      <w:r w:rsidR="004C46A9" w:rsidRPr="00D55D19">
        <w:rPr>
          <w:rFonts w:ascii="Times New Roman" w:hAnsi="Times New Roman" w:cs="Times New Roman"/>
          <w:sz w:val="27"/>
          <w:szCs w:val="27"/>
        </w:rPr>
        <w:t xml:space="preserve"> </w:t>
      </w:r>
      <w:r w:rsidR="004C46A9">
        <w:rPr>
          <w:rFonts w:ascii="Times New Roman" w:hAnsi="Times New Roman" w:cs="Times New Roman"/>
          <w:sz w:val="27"/>
          <w:szCs w:val="27"/>
        </w:rPr>
        <w:t xml:space="preserve">апреля </w:t>
      </w:r>
      <w:r w:rsidR="004C46A9" w:rsidRPr="00D55D19">
        <w:rPr>
          <w:rFonts w:ascii="Times New Roman" w:hAnsi="Times New Roman" w:cs="Times New Roman"/>
          <w:sz w:val="27"/>
          <w:szCs w:val="27"/>
        </w:rPr>
        <w:t>20</w:t>
      </w:r>
      <w:r w:rsidR="004C46A9">
        <w:rPr>
          <w:rFonts w:ascii="Times New Roman" w:hAnsi="Times New Roman" w:cs="Times New Roman"/>
          <w:sz w:val="27"/>
          <w:szCs w:val="27"/>
        </w:rPr>
        <w:t>23</w:t>
      </w:r>
      <w:r w:rsidR="004C46A9" w:rsidRPr="00D55D19">
        <w:rPr>
          <w:rFonts w:ascii="Times New Roman" w:hAnsi="Times New Roman" w:cs="Times New Roman"/>
          <w:sz w:val="27"/>
          <w:szCs w:val="27"/>
        </w:rPr>
        <w:t xml:space="preserve"> года</w:t>
      </w:r>
      <w:r w:rsidR="004C46A9">
        <w:rPr>
          <w:rFonts w:ascii="Times New Roman" w:hAnsi="Times New Roman" w:cs="Times New Roman"/>
          <w:sz w:val="27"/>
          <w:szCs w:val="27"/>
        </w:rPr>
        <w:t>.</w:t>
      </w:r>
    </w:p>
    <w:p w:rsidR="00A55E8F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1E1301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="008B5DF3">
        <w:rPr>
          <w:rFonts w:ascii="Times New Roman" w:hAnsi="Times New Roman" w:cs="Times New Roman"/>
          <w:sz w:val="27"/>
          <w:szCs w:val="27"/>
        </w:rPr>
        <w:t>та,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 также на основании информации, размещенной на официальном сайте в сети интернет по адресу </w:t>
      </w:r>
      <w:hyperlink r:id="rId5" w:history="1"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1E1301">
        <w:rPr>
          <w:rFonts w:ascii="Times New Roman" w:hAnsi="Times New Roman" w:cs="Times New Roman"/>
          <w:sz w:val="27"/>
          <w:szCs w:val="27"/>
        </w:rPr>
        <w:t xml:space="preserve"> (далее - официальный сайт).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Default="00651F70" w:rsidP="000F2EE8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</w:t>
      </w:r>
      <w:r w:rsidRPr="00651F7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F2EE8" w:rsidRPr="000F2EE8">
        <w:rPr>
          <w:rFonts w:ascii="Times New Roman" w:hAnsi="Times New Roman" w:cs="Times New Roman"/>
          <w:b/>
          <w:sz w:val="27"/>
          <w:szCs w:val="27"/>
        </w:rPr>
        <w:t>Муниципально</w:t>
      </w:r>
      <w:r w:rsidR="000F2EE8">
        <w:rPr>
          <w:rFonts w:ascii="Times New Roman" w:hAnsi="Times New Roman" w:cs="Times New Roman"/>
          <w:b/>
          <w:sz w:val="27"/>
          <w:szCs w:val="27"/>
        </w:rPr>
        <w:t>м образовательном</w:t>
      </w:r>
      <w:r w:rsidR="000F2EE8" w:rsidRPr="000F2EE8">
        <w:rPr>
          <w:rFonts w:ascii="Times New Roman" w:hAnsi="Times New Roman" w:cs="Times New Roman"/>
          <w:b/>
          <w:sz w:val="27"/>
          <w:szCs w:val="27"/>
        </w:rPr>
        <w:t xml:space="preserve"> учреждени</w:t>
      </w:r>
      <w:r w:rsidR="000F2EE8">
        <w:rPr>
          <w:rFonts w:ascii="Times New Roman" w:hAnsi="Times New Roman" w:cs="Times New Roman"/>
          <w:b/>
          <w:sz w:val="27"/>
          <w:szCs w:val="27"/>
        </w:rPr>
        <w:t>и</w:t>
      </w:r>
      <w:r w:rsidR="000F2EE8" w:rsidRPr="000F2EE8">
        <w:rPr>
          <w:rFonts w:ascii="Times New Roman" w:hAnsi="Times New Roman" w:cs="Times New Roman"/>
          <w:b/>
          <w:sz w:val="27"/>
          <w:szCs w:val="27"/>
        </w:rPr>
        <w:t xml:space="preserve"> – средней общеобразовательной школ</w:t>
      </w:r>
      <w:r w:rsidR="000F2EE8">
        <w:rPr>
          <w:rFonts w:ascii="Times New Roman" w:hAnsi="Times New Roman" w:cs="Times New Roman"/>
          <w:b/>
          <w:sz w:val="27"/>
          <w:szCs w:val="27"/>
        </w:rPr>
        <w:t>е</w:t>
      </w:r>
      <w:r w:rsidR="000F2EE8" w:rsidRPr="000F2EE8">
        <w:rPr>
          <w:rFonts w:ascii="Times New Roman" w:hAnsi="Times New Roman" w:cs="Times New Roman"/>
          <w:b/>
          <w:sz w:val="27"/>
          <w:szCs w:val="27"/>
        </w:rPr>
        <w:t xml:space="preserve"> № 3 г. Красный Кут Саратовской области</w:t>
      </w:r>
      <w:r w:rsidRPr="0099096F">
        <w:rPr>
          <w:rFonts w:ascii="Times New Roman" w:hAnsi="Times New Roman" w:cs="Times New Roman"/>
          <w:b/>
          <w:sz w:val="27"/>
          <w:szCs w:val="27"/>
        </w:rPr>
        <w:t>:</w:t>
      </w:r>
    </w:p>
    <w:p w:rsidR="00651F70" w:rsidRDefault="00651F70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F2EE8" w:rsidRDefault="000F2EE8" w:rsidP="000F2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06FF">
        <w:rPr>
          <w:rFonts w:ascii="Times New Roman" w:hAnsi="Times New Roman" w:cs="Times New Roman"/>
          <w:sz w:val="27"/>
          <w:szCs w:val="27"/>
        </w:rPr>
        <w:t xml:space="preserve">1. В нарушение подпункта 5 пункта 1 ст.162 Бюджетного кодекса РФ, </w:t>
      </w:r>
      <w:r>
        <w:rPr>
          <w:rFonts w:ascii="Times New Roman" w:hAnsi="Times New Roman" w:cs="Times New Roman"/>
          <w:sz w:val="27"/>
          <w:szCs w:val="27"/>
        </w:rPr>
        <w:t>пункта 11 Инструкции №157н принятие к учету первичных учетных документов с отсутствием обязательных реквизитов документов, заверяющих печатей, штампов и подписей ответственных исполнителей.</w:t>
      </w:r>
    </w:p>
    <w:p w:rsidR="000F2EE8" w:rsidRPr="006E7A37" w:rsidRDefault="000F2EE8" w:rsidP="000F2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2. </w:t>
      </w:r>
      <w:proofErr w:type="gramStart"/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нарушение пункта 3.3 ст. 32 Фед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ерального закона от 12.01.1996 №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7-ФЗ "О некоммерческих организациях", пункта 15  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«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Порядка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предоставления информации государственным (муниципальным) учреждением, ее размещения 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lastRenderedPageBreak/>
        <w:t>на официальном сайте в сети Интернет и ведения указанного сайта" (с изменениями и дополнениями),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утвержденного  Приказ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ом Минфина РФ от 21 июля 2011 г. №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86н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учреждением нарушены </w:t>
      </w:r>
      <w:r w:rsidRPr="005A275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требовани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я</w:t>
      </w:r>
      <w:r w:rsidRPr="005A275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при размещении </w:t>
      </w:r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государственного (муниципального) задания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за 2023 год </w:t>
      </w:r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и</w:t>
      </w:r>
      <w:proofErr w:type="gramEnd"/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отчета о его исполнении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за 2022 год, </w:t>
      </w:r>
      <w:r>
        <w:rPr>
          <w:rFonts w:ascii="Times New Roman" w:hAnsi="Times New Roman" w:cs="Times New Roman"/>
          <w:color w:val="101010"/>
          <w:sz w:val="27"/>
          <w:szCs w:val="27"/>
          <w:shd w:val="clear" w:color="auto" w:fill="FFFFFF"/>
        </w:rPr>
        <w:t>с</w:t>
      </w:r>
      <w:r w:rsidRPr="00272898">
        <w:rPr>
          <w:rFonts w:ascii="Times New Roman" w:hAnsi="Times New Roman" w:cs="Times New Roman"/>
          <w:color w:val="101010"/>
          <w:sz w:val="27"/>
          <w:szCs w:val="27"/>
          <w:shd w:val="clear" w:color="auto" w:fill="FFFFFF"/>
        </w:rPr>
        <w:t xml:space="preserve">ведения о результатах учреждения по исполнению государственного (муниципального) задания </w:t>
      </w:r>
      <w:r w:rsidRPr="00272898">
        <w:rPr>
          <w:rFonts w:ascii="Times New Roman" w:hAnsi="Times New Roman" w:cs="Times New Roman"/>
          <w:sz w:val="27"/>
          <w:szCs w:val="27"/>
        </w:rPr>
        <w:t>за 202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272898">
        <w:rPr>
          <w:rFonts w:ascii="Times New Roman" w:hAnsi="Times New Roman" w:cs="Times New Roman"/>
          <w:sz w:val="27"/>
          <w:szCs w:val="27"/>
        </w:rPr>
        <w:t xml:space="preserve"> –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272898">
        <w:rPr>
          <w:rFonts w:ascii="Times New Roman" w:hAnsi="Times New Roman" w:cs="Times New Roman"/>
          <w:sz w:val="27"/>
          <w:szCs w:val="27"/>
        </w:rPr>
        <w:t xml:space="preserve"> г.г. (ф. 0503762)</w:t>
      </w:r>
      <w:r>
        <w:rPr>
          <w:rFonts w:ascii="Times New Roman" w:hAnsi="Times New Roman" w:cs="Times New Roman"/>
          <w:sz w:val="27"/>
          <w:szCs w:val="27"/>
        </w:rPr>
        <w:t xml:space="preserve"> и т.д</w:t>
      </w:r>
      <w:r w:rsidRPr="00B8198C">
        <w:rPr>
          <w:rFonts w:ascii="Times New Roman" w:hAnsi="Times New Roman" w:cs="Times New Roman"/>
          <w:sz w:val="27"/>
          <w:szCs w:val="27"/>
        </w:rPr>
        <w:t xml:space="preserve">. на официальном сайте в сети интернет по адресу </w:t>
      </w:r>
      <w:hyperlink r:id="rId6" w:history="1"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B8198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B8198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B8198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B8198C">
        <w:rPr>
          <w:rFonts w:ascii="Times New Roman" w:hAnsi="Times New Roman" w:cs="Times New Roman"/>
          <w:sz w:val="27"/>
          <w:szCs w:val="27"/>
        </w:rPr>
        <w:t>.</w:t>
      </w:r>
      <w:r w:rsidRPr="00B81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</w:p>
    <w:p w:rsidR="000F2EE8" w:rsidRDefault="000F2EE8" w:rsidP="000F2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3</w:t>
      </w:r>
      <w:r w:rsidRPr="00B81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B81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</w:t>
      </w:r>
      <w:r w:rsidRPr="00B8198C">
        <w:rPr>
          <w:rFonts w:ascii="Times New Roman" w:hAnsi="Times New Roman" w:cs="Times New Roman"/>
          <w:sz w:val="27"/>
          <w:szCs w:val="27"/>
        </w:rPr>
        <w:t>приказа Министерства финансов Российской Федерации от 30 марта 2015 года № 52н «Об утверждении форм первичных учетных доку</w:t>
      </w:r>
      <w:r w:rsidRPr="00B8198C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B8198C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B8198C">
        <w:rPr>
          <w:rFonts w:ascii="Times New Roman" w:hAnsi="Times New Roman" w:cs="Times New Roman"/>
          <w:sz w:val="27"/>
          <w:szCs w:val="27"/>
        </w:rPr>
        <w:softHyphen/>
      </w:r>
      <w:r w:rsidRPr="00B8198C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B8198C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B8198C">
        <w:rPr>
          <w:rFonts w:ascii="Times New Roman" w:hAnsi="Times New Roman" w:cs="Times New Roman"/>
          <w:sz w:val="27"/>
          <w:szCs w:val="27"/>
        </w:rPr>
        <w:t xml:space="preserve">ударственными (муниципальными) учреждениями,  и  Методических указаний по их применению» </w:t>
      </w:r>
      <w:r w:rsidRPr="00B8198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первичной бухгалтерской отчетности заполнены не в актуальной редакции.</w:t>
      </w:r>
      <w:proofErr w:type="gramEnd"/>
    </w:p>
    <w:p w:rsidR="000F2EE8" w:rsidRPr="00315BEC" w:rsidRDefault="000F2EE8" w:rsidP="000F2E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315BEC">
        <w:rPr>
          <w:rFonts w:ascii="Times New Roman" w:hAnsi="Times New Roman" w:cs="Times New Roman"/>
          <w:sz w:val="27"/>
          <w:szCs w:val="27"/>
        </w:rPr>
        <w:t xml:space="preserve">В нарушении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315BE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риказа Минфина России от 30 марта 2015 года № 52н </w:t>
      </w:r>
      <w:r w:rsidRPr="00315BEC">
        <w:rPr>
          <w:rFonts w:ascii="Times New Roman" w:hAnsi="Times New Roman" w:cs="Times New Roman"/>
          <w:sz w:val="27"/>
          <w:szCs w:val="27"/>
        </w:rPr>
        <w:t xml:space="preserve"> в</w:t>
      </w:r>
      <w:r w:rsidRPr="00315B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15BEC">
        <w:rPr>
          <w:rFonts w:ascii="Times New Roman" w:hAnsi="Times New Roman" w:cs="Times New Roman"/>
          <w:sz w:val="27"/>
          <w:szCs w:val="27"/>
        </w:rPr>
        <w:t xml:space="preserve">накопительных ведомостях по приходу продуктов питания не указываются </w:t>
      </w:r>
      <w:r w:rsidRPr="00315BE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обобщенные сведения о поступлении продуктов питания в течение месяца на основании первичных (сводных) учетных документов в количественном и стоимостном выражении. </w:t>
      </w:r>
    </w:p>
    <w:p w:rsidR="000F2EE8" w:rsidRDefault="000F2EE8" w:rsidP="000F2EE8">
      <w:pPr>
        <w:pStyle w:val="a6"/>
        <w:shd w:val="clear" w:color="auto" w:fill="FFFFFF"/>
        <w:spacing w:after="0"/>
        <w:ind w:firstLine="567"/>
        <w:jc w:val="both"/>
        <w:textAlignment w:val="top"/>
        <w:rPr>
          <w:color w:val="22272F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  5</w:t>
      </w:r>
      <w:r w:rsidRPr="00B8198C">
        <w:rPr>
          <w:sz w:val="27"/>
          <w:szCs w:val="27"/>
        </w:rPr>
        <w:t xml:space="preserve">. </w:t>
      </w:r>
      <w:proofErr w:type="gramStart"/>
      <w:r w:rsidRPr="00B8198C">
        <w:rPr>
          <w:sz w:val="27"/>
          <w:szCs w:val="27"/>
        </w:rPr>
        <w:t xml:space="preserve">В нарушение </w:t>
      </w:r>
      <w:r w:rsidRPr="00B8198C">
        <w:rPr>
          <w:color w:val="22272F"/>
          <w:sz w:val="27"/>
          <w:szCs w:val="27"/>
          <w:shd w:val="clear" w:color="auto" w:fill="FFFFFF"/>
        </w:rPr>
        <w:t xml:space="preserve">части второй ст. 244 ТК РФ, </w:t>
      </w:r>
      <w:r>
        <w:rPr>
          <w:color w:val="22272F"/>
          <w:sz w:val="27"/>
          <w:szCs w:val="27"/>
          <w:shd w:val="clear" w:color="auto" w:fill="FFFFFF"/>
        </w:rPr>
        <w:t>«П</w:t>
      </w:r>
      <w:r w:rsidRPr="00B8198C">
        <w:rPr>
          <w:color w:val="22272F"/>
          <w:sz w:val="27"/>
          <w:szCs w:val="27"/>
          <w:shd w:val="clear" w:color="auto" w:fill="FFFFFF"/>
        </w:rPr>
        <w:t>орядк</w:t>
      </w:r>
      <w:r>
        <w:rPr>
          <w:color w:val="22272F"/>
          <w:sz w:val="27"/>
          <w:szCs w:val="27"/>
          <w:shd w:val="clear" w:color="auto" w:fill="FFFFFF"/>
        </w:rPr>
        <w:t xml:space="preserve">а утверждения перечня </w:t>
      </w:r>
      <w:r w:rsidRPr="00B8198C">
        <w:rPr>
          <w:color w:val="22272F"/>
          <w:sz w:val="27"/>
          <w:szCs w:val="27"/>
          <w:shd w:val="clear" w:color="auto" w:fill="FFFFFF"/>
        </w:rPr>
        <w:t>должностей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  <w:r w:rsidRPr="00B8198C">
        <w:rPr>
          <w:color w:val="22272F"/>
          <w:sz w:val="27"/>
          <w:szCs w:val="27"/>
          <w:shd w:val="clear" w:color="auto" w:fill="FFFFFF"/>
        </w:rPr>
        <w:t>и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  <w:r w:rsidRPr="00B8198C">
        <w:rPr>
          <w:color w:val="22272F"/>
          <w:sz w:val="27"/>
          <w:szCs w:val="27"/>
          <w:shd w:val="clear" w:color="auto" w:fill="FFFFFF"/>
        </w:rPr>
        <w:t>работ,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  <w:r w:rsidRPr="00B8198C">
        <w:rPr>
          <w:color w:val="22272F"/>
          <w:sz w:val="27"/>
          <w:szCs w:val="27"/>
          <w:shd w:val="clear" w:color="auto" w:fill="FFFFFF"/>
        </w:rPr>
        <w:t>замещаемых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  <w:r w:rsidRPr="00B8198C">
        <w:rPr>
          <w:color w:val="22272F"/>
          <w:sz w:val="27"/>
          <w:szCs w:val="27"/>
          <w:shd w:val="clear" w:color="auto" w:fill="FFFFFF"/>
        </w:rPr>
        <w:t>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ответственности"</w:t>
      </w:r>
      <w:r>
        <w:rPr>
          <w:color w:val="22272F"/>
          <w:sz w:val="27"/>
          <w:szCs w:val="27"/>
          <w:shd w:val="clear" w:color="auto" w:fill="FFFFFF"/>
        </w:rPr>
        <w:t xml:space="preserve">, утвержденным постановлением </w:t>
      </w:r>
      <w:r w:rsidRPr="0061107B">
        <w:rPr>
          <w:color w:val="22272F"/>
          <w:sz w:val="27"/>
          <w:szCs w:val="27"/>
          <w:shd w:val="clear" w:color="auto" w:fill="FFFFFF"/>
        </w:rPr>
        <w:t>Правительств</w:t>
      </w:r>
      <w:r>
        <w:rPr>
          <w:color w:val="22272F"/>
          <w:sz w:val="27"/>
          <w:szCs w:val="27"/>
          <w:shd w:val="clear" w:color="auto" w:fill="FFFFFF"/>
        </w:rPr>
        <w:t>а</w:t>
      </w:r>
      <w:r w:rsidRPr="0061107B">
        <w:rPr>
          <w:color w:val="22272F"/>
          <w:sz w:val="27"/>
          <w:szCs w:val="27"/>
          <w:shd w:val="clear" w:color="auto" w:fill="FFFFFF"/>
        </w:rPr>
        <w:t xml:space="preserve"> РФ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  <w:r w:rsidRPr="0061107B">
        <w:rPr>
          <w:color w:val="22272F"/>
          <w:sz w:val="27"/>
          <w:szCs w:val="27"/>
          <w:shd w:val="clear" w:color="auto" w:fill="FFFFFF"/>
        </w:rPr>
        <w:t xml:space="preserve">от 14.11.2002 </w:t>
      </w:r>
      <w:r>
        <w:rPr>
          <w:color w:val="22272F"/>
          <w:sz w:val="27"/>
          <w:szCs w:val="27"/>
          <w:shd w:val="clear" w:color="auto" w:fill="FFFFFF"/>
        </w:rPr>
        <w:t>№</w:t>
      </w:r>
      <w:r w:rsidRPr="0061107B">
        <w:rPr>
          <w:color w:val="22272F"/>
          <w:sz w:val="27"/>
          <w:szCs w:val="27"/>
          <w:shd w:val="clear" w:color="auto" w:fill="FFFFFF"/>
        </w:rPr>
        <w:t> 823</w:t>
      </w:r>
      <w:r>
        <w:rPr>
          <w:color w:val="22272F"/>
          <w:sz w:val="27"/>
          <w:szCs w:val="27"/>
          <w:shd w:val="clear" w:color="auto" w:fill="FFFFFF"/>
        </w:rPr>
        <w:t xml:space="preserve">, постановлением </w:t>
      </w:r>
      <w:r w:rsidRPr="0061107B">
        <w:rPr>
          <w:color w:val="22272F"/>
          <w:sz w:val="27"/>
          <w:szCs w:val="27"/>
          <w:shd w:val="clear" w:color="auto" w:fill="FFFFFF"/>
        </w:rPr>
        <w:t xml:space="preserve">Минтруда России от 31.12.2002 </w:t>
      </w:r>
      <w:r>
        <w:rPr>
          <w:color w:val="22272F"/>
          <w:sz w:val="27"/>
          <w:szCs w:val="27"/>
          <w:shd w:val="clear" w:color="auto" w:fill="FFFFFF"/>
        </w:rPr>
        <w:t>№</w:t>
      </w:r>
      <w:r w:rsidRPr="0061107B">
        <w:rPr>
          <w:color w:val="22272F"/>
          <w:sz w:val="27"/>
          <w:szCs w:val="27"/>
          <w:shd w:val="clear" w:color="auto" w:fill="FFFFFF"/>
        </w:rPr>
        <w:t> 85</w:t>
      </w:r>
      <w:r>
        <w:rPr>
          <w:sz w:val="27"/>
          <w:szCs w:val="27"/>
        </w:rPr>
        <w:t xml:space="preserve"> не оформление д</w:t>
      </w:r>
      <w:r w:rsidRPr="0061107B">
        <w:rPr>
          <w:color w:val="22272F"/>
          <w:sz w:val="27"/>
          <w:szCs w:val="27"/>
          <w:shd w:val="clear" w:color="auto" w:fill="FFFFFF"/>
        </w:rPr>
        <w:t>оговор</w:t>
      </w:r>
      <w:r>
        <w:rPr>
          <w:color w:val="22272F"/>
          <w:sz w:val="27"/>
          <w:szCs w:val="27"/>
          <w:shd w:val="clear" w:color="auto" w:fill="FFFFFF"/>
        </w:rPr>
        <w:t>ов</w:t>
      </w:r>
      <w:r w:rsidRPr="0061107B">
        <w:rPr>
          <w:color w:val="22272F"/>
          <w:sz w:val="27"/>
          <w:szCs w:val="27"/>
          <w:shd w:val="clear" w:color="auto" w:fill="FFFFFF"/>
        </w:rPr>
        <w:t xml:space="preserve"> о полной</w:t>
      </w:r>
      <w:proofErr w:type="gramEnd"/>
      <w:r w:rsidRPr="0061107B">
        <w:rPr>
          <w:color w:val="22272F"/>
          <w:sz w:val="27"/>
          <w:szCs w:val="27"/>
          <w:shd w:val="clear" w:color="auto" w:fill="FFFFFF"/>
        </w:rPr>
        <w:t xml:space="preserve"> индивидуальной или коллективной (бригадной) материальной ответственности</w:t>
      </w:r>
      <w:r>
        <w:rPr>
          <w:color w:val="22272F"/>
          <w:sz w:val="27"/>
          <w:szCs w:val="27"/>
          <w:shd w:val="clear" w:color="auto" w:fill="FFFFFF"/>
        </w:rPr>
        <w:t xml:space="preserve">. </w:t>
      </w:r>
    </w:p>
    <w:p w:rsidR="000F2EE8" w:rsidRDefault="000F2EE8" w:rsidP="000F2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9467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6. </w:t>
      </w:r>
      <w:r w:rsidRPr="00894673">
        <w:rPr>
          <w:rFonts w:ascii="Times New Roman" w:hAnsi="Times New Roman" w:cs="Times New Roman"/>
          <w:color w:val="000000"/>
          <w:sz w:val="27"/>
          <w:szCs w:val="27"/>
        </w:rPr>
        <w:t>В нарушение п.22 Инструкции</w:t>
      </w:r>
      <w:r w:rsidRPr="007A38C1">
        <w:rPr>
          <w:rFonts w:ascii="Times New Roman" w:hAnsi="Times New Roman" w:cs="Times New Roman"/>
          <w:color w:val="000000"/>
          <w:sz w:val="27"/>
          <w:szCs w:val="27"/>
        </w:rPr>
        <w:t xml:space="preserve"> по применению Плана счетов бюджетного учета, утвержденной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приказом М</w:t>
      </w:r>
      <w:r w:rsidRPr="007A38C1">
        <w:rPr>
          <w:rFonts w:ascii="Times New Roman" w:hAnsi="Times New Roman" w:cs="Times New Roman"/>
          <w:color w:val="000000"/>
          <w:sz w:val="27"/>
          <w:szCs w:val="27"/>
        </w:rPr>
        <w:t xml:space="preserve">инфина России от 06.12.2010 N 162н (далее - Инструкция N 162н), </w:t>
      </w:r>
      <w:proofErr w:type="spellStart"/>
      <w:r w:rsidRPr="007A38C1">
        <w:rPr>
          <w:rFonts w:ascii="Times New Roman" w:hAnsi="Times New Roman" w:cs="Times New Roman"/>
          <w:color w:val="000000"/>
          <w:sz w:val="27"/>
          <w:szCs w:val="27"/>
        </w:rPr>
        <w:t>оприходование</w:t>
      </w:r>
      <w:proofErr w:type="spellEnd"/>
      <w:r w:rsidRPr="007A38C1">
        <w:rPr>
          <w:rFonts w:ascii="Times New Roman" w:hAnsi="Times New Roman" w:cs="Times New Roman"/>
          <w:color w:val="000000"/>
          <w:sz w:val="27"/>
          <w:szCs w:val="27"/>
        </w:rPr>
        <w:t xml:space="preserve"> материальных запасов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(нефтепродуктов) </w:t>
      </w:r>
      <w:r w:rsidRPr="007A38C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не </w:t>
      </w:r>
      <w:r w:rsidRPr="007A38C1">
        <w:rPr>
          <w:rFonts w:ascii="Times New Roman" w:hAnsi="Times New Roman" w:cs="Times New Roman"/>
          <w:color w:val="000000"/>
          <w:sz w:val="27"/>
          <w:szCs w:val="27"/>
        </w:rPr>
        <w:t xml:space="preserve"> на основании первичных учетных документов (</w:t>
      </w:r>
      <w:proofErr w:type="spellStart"/>
      <w:r w:rsidRPr="007A38C1">
        <w:rPr>
          <w:rFonts w:ascii="Times New Roman" w:hAnsi="Times New Roman" w:cs="Times New Roman"/>
          <w:color w:val="000000"/>
          <w:sz w:val="27"/>
          <w:szCs w:val="27"/>
        </w:rPr>
        <w:t>лимитно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A38C1">
        <w:rPr>
          <w:rFonts w:ascii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A38C1">
        <w:rPr>
          <w:rFonts w:ascii="Times New Roman" w:hAnsi="Times New Roman" w:cs="Times New Roman"/>
          <w:color w:val="000000"/>
          <w:sz w:val="27"/>
          <w:szCs w:val="27"/>
        </w:rPr>
        <w:t>заборны</w:t>
      </w:r>
      <w:r>
        <w:rPr>
          <w:rFonts w:ascii="Times New Roman" w:hAnsi="Times New Roman" w:cs="Times New Roman"/>
          <w:color w:val="000000"/>
          <w:sz w:val="27"/>
          <w:szCs w:val="27"/>
        </w:rPr>
        <w:t>х</w:t>
      </w:r>
      <w:r w:rsidRPr="007A38C1">
        <w:rPr>
          <w:rFonts w:ascii="Times New Roman" w:hAnsi="Times New Roman" w:cs="Times New Roman"/>
          <w:color w:val="000000"/>
          <w:sz w:val="27"/>
          <w:szCs w:val="27"/>
        </w:rPr>
        <w:t xml:space="preserve"> карт), содержащи</w:t>
      </w:r>
      <w:r>
        <w:rPr>
          <w:rFonts w:ascii="Times New Roman" w:hAnsi="Times New Roman" w:cs="Times New Roman"/>
          <w:color w:val="000000"/>
          <w:sz w:val="27"/>
          <w:szCs w:val="27"/>
        </w:rPr>
        <w:t>х</w:t>
      </w:r>
      <w:r w:rsidRPr="007A38C1">
        <w:rPr>
          <w:rFonts w:ascii="Times New Roman" w:hAnsi="Times New Roman" w:cs="Times New Roman"/>
          <w:color w:val="000000"/>
          <w:sz w:val="27"/>
          <w:szCs w:val="27"/>
        </w:rPr>
        <w:t xml:space="preserve"> данные об отпущенных в течение месяца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объемах.</w:t>
      </w:r>
    </w:p>
    <w:p w:rsidR="000F2EE8" w:rsidRPr="0084726F" w:rsidRDefault="000F2EE8" w:rsidP="000F2E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7</w:t>
      </w:r>
      <w:r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В нарушение ст.153 ТК РФ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при совмещении по должности сторож не издаются приказы на оплату </w:t>
      </w:r>
      <w:r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труд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а</w:t>
      </w:r>
      <w:r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работников</w:t>
      </w:r>
      <w:r w:rsidRPr="008B5DF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двойном размере в нерабочие (</w:t>
      </w:r>
      <w:proofErr w:type="gramStart"/>
      <w:r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праздничные) </w:t>
      </w:r>
      <w:proofErr w:type="gramEnd"/>
      <w:r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дни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, не оплачиваются ночные часы.</w:t>
      </w:r>
      <w:r w:rsidRPr="0084726F">
        <w:rPr>
          <w:color w:val="22272F"/>
          <w:sz w:val="27"/>
          <w:szCs w:val="27"/>
          <w:shd w:val="clear" w:color="auto" w:fill="FFFFFF"/>
        </w:rPr>
        <w:t xml:space="preserve"> </w:t>
      </w:r>
    </w:p>
    <w:p w:rsidR="000F2EE8" w:rsidRDefault="000F2EE8" w:rsidP="000F2EE8">
      <w:pPr>
        <w:pStyle w:val="Default"/>
        <w:tabs>
          <w:tab w:val="left" w:pos="3825"/>
          <w:tab w:val="left" w:pos="4230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>8. В нарушение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 п.1.</w:t>
      </w:r>
      <w:r>
        <w:rPr>
          <w:color w:val="22272F"/>
          <w:sz w:val="27"/>
          <w:szCs w:val="27"/>
          <w:shd w:val="clear" w:color="auto" w:fill="FFFFFF"/>
        </w:rPr>
        <w:t>4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Раздела </w:t>
      </w:r>
      <w:r w:rsidRPr="00530F88">
        <w:rPr>
          <w:color w:val="22272F"/>
          <w:sz w:val="27"/>
          <w:szCs w:val="27"/>
          <w:shd w:val="clear" w:color="auto" w:fill="FFFFFF"/>
          <w:lang w:val="en-US"/>
        </w:rPr>
        <w:t>I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«Положения о премировании работников М</w:t>
      </w:r>
      <w:r>
        <w:rPr>
          <w:color w:val="22272F"/>
          <w:sz w:val="27"/>
          <w:szCs w:val="27"/>
          <w:shd w:val="clear" w:color="auto" w:fill="FFFFFF"/>
        </w:rPr>
        <w:t>ОУ СОШ №3 г. Красный Кут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Саратовской области» (Приложение №</w:t>
      </w:r>
      <w:r>
        <w:rPr>
          <w:color w:val="22272F"/>
          <w:sz w:val="27"/>
          <w:szCs w:val="27"/>
          <w:shd w:val="clear" w:color="auto" w:fill="FFFFFF"/>
        </w:rPr>
        <w:t>4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к коллективному договору)</w:t>
      </w:r>
      <w:r>
        <w:rPr>
          <w:color w:val="22272F"/>
          <w:sz w:val="27"/>
          <w:szCs w:val="27"/>
          <w:shd w:val="clear" w:color="auto" w:fill="FFFFFF"/>
        </w:rPr>
        <w:t xml:space="preserve">  п</w:t>
      </w:r>
      <w:r w:rsidRPr="00530F88">
        <w:rPr>
          <w:color w:val="22272F"/>
          <w:sz w:val="27"/>
          <w:szCs w:val="27"/>
          <w:shd w:val="clear" w:color="auto" w:fill="FFFFFF"/>
        </w:rPr>
        <w:t>ремии выплач</w:t>
      </w:r>
      <w:r>
        <w:rPr>
          <w:color w:val="22272F"/>
          <w:sz w:val="27"/>
          <w:szCs w:val="27"/>
          <w:shd w:val="clear" w:color="auto" w:fill="FFFFFF"/>
        </w:rPr>
        <w:t>иваются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</w:t>
      </w:r>
      <w:r>
        <w:rPr>
          <w:color w:val="22272F"/>
          <w:sz w:val="27"/>
          <w:szCs w:val="27"/>
          <w:shd w:val="clear" w:color="auto" w:fill="FFFFFF"/>
        </w:rPr>
        <w:t xml:space="preserve">не 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в </w:t>
      </w:r>
      <w:r w:rsidRPr="00BA4D93">
        <w:rPr>
          <w:color w:val="22272F"/>
          <w:sz w:val="27"/>
          <w:szCs w:val="27"/>
          <w:shd w:val="clear" w:color="auto" w:fill="FFFFFF"/>
        </w:rPr>
        <w:t xml:space="preserve">абсолютном значении и в процентном отношении к должностному окладу, а в фиксированной сумме.  </w:t>
      </w:r>
    </w:p>
    <w:p w:rsidR="000F2EE8" w:rsidRDefault="000F2EE8" w:rsidP="000F2EE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 xml:space="preserve">9. В нарушение </w:t>
      </w:r>
      <w:proofErr w:type="gramStart"/>
      <w:r>
        <w:rPr>
          <w:color w:val="22272F"/>
          <w:sz w:val="27"/>
          <w:szCs w:val="27"/>
          <w:shd w:val="clear" w:color="auto" w:fill="FFFFFF"/>
        </w:rPr>
        <w:t>ч</w:t>
      </w:r>
      <w:proofErr w:type="gramEnd"/>
      <w:r>
        <w:rPr>
          <w:color w:val="22272F"/>
          <w:sz w:val="27"/>
          <w:szCs w:val="27"/>
          <w:shd w:val="clear" w:color="auto" w:fill="FFFFFF"/>
        </w:rPr>
        <w:t>. 1 ст.</w:t>
      </w:r>
      <w:r w:rsidRPr="00A344D4">
        <w:rPr>
          <w:color w:val="22272F"/>
          <w:sz w:val="27"/>
          <w:szCs w:val="27"/>
          <w:shd w:val="clear" w:color="auto" w:fill="FFFFFF"/>
        </w:rPr>
        <w:t>12</w:t>
      </w:r>
      <w:r>
        <w:rPr>
          <w:color w:val="22272F"/>
          <w:sz w:val="27"/>
          <w:szCs w:val="27"/>
          <w:shd w:val="clear" w:color="auto" w:fill="FFFFFF"/>
        </w:rPr>
        <w:t>7 ТК РФ при увольнении работникам</w:t>
      </w:r>
      <w:r w:rsidRPr="00A344D4">
        <w:rPr>
          <w:color w:val="22272F"/>
          <w:sz w:val="27"/>
          <w:szCs w:val="27"/>
          <w:shd w:val="clear" w:color="auto" w:fill="FFFFFF"/>
        </w:rPr>
        <w:t xml:space="preserve"> </w:t>
      </w:r>
      <w:r>
        <w:rPr>
          <w:color w:val="22272F"/>
          <w:sz w:val="27"/>
          <w:szCs w:val="27"/>
          <w:shd w:val="clear" w:color="auto" w:fill="FFFFFF"/>
        </w:rPr>
        <w:t xml:space="preserve">не </w:t>
      </w:r>
      <w:r w:rsidRPr="00A344D4">
        <w:rPr>
          <w:color w:val="22272F"/>
          <w:sz w:val="27"/>
          <w:szCs w:val="27"/>
          <w:shd w:val="clear" w:color="auto" w:fill="FFFFFF"/>
        </w:rPr>
        <w:t>выплачивается денежная компенсация за неиспользованные отпуска, в том числе за дополнительный оплачиваемый отпуск.</w:t>
      </w:r>
    </w:p>
    <w:p w:rsidR="000F2EE8" w:rsidRDefault="000F2EE8" w:rsidP="000F2EE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 xml:space="preserve">10. </w:t>
      </w:r>
      <w:r w:rsidRPr="00A344D4">
        <w:rPr>
          <w:sz w:val="27"/>
          <w:szCs w:val="27"/>
          <w:shd w:val="clear" w:color="auto" w:fill="FFFFFF"/>
        </w:rPr>
        <w:t xml:space="preserve">В </w:t>
      </w:r>
      <w:r>
        <w:rPr>
          <w:sz w:val="27"/>
          <w:szCs w:val="27"/>
          <w:shd w:val="clear" w:color="auto" w:fill="FFFFFF"/>
        </w:rPr>
        <w:t xml:space="preserve">нарушение </w:t>
      </w:r>
      <w:proofErr w:type="gramStart"/>
      <w:r w:rsidRPr="00A344D4">
        <w:rPr>
          <w:sz w:val="27"/>
          <w:szCs w:val="27"/>
          <w:shd w:val="clear" w:color="auto" w:fill="FFFFFF"/>
        </w:rPr>
        <w:t>ч</w:t>
      </w:r>
      <w:proofErr w:type="gramEnd"/>
      <w:r>
        <w:rPr>
          <w:sz w:val="27"/>
          <w:szCs w:val="27"/>
          <w:shd w:val="clear" w:color="auto" w:fill="FFFFFF"/>
        </w:rPr>
        <w:t>.</w:t>
      </w:r>
      <w:r w:rsidRPr="00A344D4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1 ст.140</w:t>
      </w:r>
      <w:r w:rsidRPr="00A344D4">
        <w:rPr>
          <w:sz w:val="27"/>
          <w:szCs w:val="27"/>
          <w:shd w:val="clear" w:color="auto" w:fill="FFFFFF"/>
        </w:rPr>
        <w:t> ТК РФ при прекращении трудового договора выплата всех сумм, причитающихся работник</w:t>
      </w:r>
      <w:r>
        <w:rPr>
          <w:sz w:val="27"/>
          <w:szCs w:val="27"/>
          <w:shd w:val="clear" w:color="auto" w:fill="FFFFFF"/>
        </w:rPr>
        <w:t>ам</w:t>
      </w:r>
      <w:r w:rsidRPr="00A344D4">
        <w:rPr>
          <w:sz w:val="27"/>
          <w:szCs w:val="27"/>
          <w:shd w:val="clear" w:color="auto" w:fill="FFFFFF"/>
        </w:rPr>
        <w:t xml:space="preserve"> от работодателя, в том числе и </w:t>
      </w:r>
      <w:r w:rsidRPr="00A344D4">
        <w:rPr>
          <w:sz w:val="27"/>
          <w:szCs w:val="27"/>
          <w:shd w:val="clear" w:color="auto" w:fill="FFFFFF"/>
        </w:rPr>
        <w:lastRenderedPageBreak/>
        <w:t xml:space="preserve">компенсации за неиспользованные отпуска, </w:t>
      </w:r>
      <w:r w:rsidRPr="00F22875">
        <w:rPr>
          <w:sz w:val="27"/>
          <w:szCs w:val="27"/>
          <w:shd w:val="clear" w:color="auto" w:fill="FFFFFF"/>
        </w:rPr>
        <w:t xml:space="preserve">производится </w:t>
      </w:r>
      <w:r>
        <w:rPr>
          <w:sz w:val="27"/>
          <w:szCs w:val="27"/>
          <w:shd w:val="clear" w:color="auto" w:fill="FFFFFF"/>
        </w:rPr>
        <w:t>с нарушением срока выплат.</w:t>
      </w:r>
    </w:p>
    <w:p w:rsidR="000F2EE8" w:rsidRPr="008B5DF3" w:rsidRDefault="000F2EE8" w:rsidP="000F2EE8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5DF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</w:t>
      </w:r>
      <w:r w:rsidRPr="008B5DF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8B5DF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нарушение п. 9  Стандарта "Основные средства", </w:t>
      </w:r>
      <w:r w:rsidRPr="008B5D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выявлено </w:t>
      </w:r>
      <w:r w:rsidRPr="003B763D">
        <w:rPr>
          <w:rFonts w:ascii="Times New Roman" w:hAnsi="Times New Roman" w:cs="Times New Roman"/>
          <w:sz w:val="27"/>
          <w:szCs w:val="27"/>
        </w:rPr>
        <w:t>несоответствие</w:t>
      </w:r>
      <w:r w:rsidRPr="008B5DF3">
        <w:rPr>
          <w:rFonts w:ascii="Times New Roman" w:hAnsi="Times New Roman" w:cs="Times New Roman"/>
          <w:sz w:val="27"/>
          <w:szCs w:val="27"/>
        </w:rPr>
        <w:t xml:space="preserve"> в ведении учёта, при владении, пользовании и распоряжении имуществом</w:t>
      </w:r>
      <w:proofErr w:type="gramEnd"/>
      <w:r w:rsidRPr="008B5DF3">
        <w:rPr>
          <w:rFonts w:ascii="Times New Roman" w:hAnsi="Times New Roman" w:cs="Times New Roman"/>
          <w:sz w:val="27"/>
          <w:szCs w:val="27"/>
        </w:rPr>
        <w:t xml:space="preserve"> и своевременного списания имущества, непригодного для дальнейшей эксплуатации.</w:t>
      </w:r>
    </w:p>
    <w:p w:rsidR="00A55E8F" w:rsidRPr="001E1301" w:rsidRDefault="00A55E8F" w:rsidP="002D7A92">
      <w:pPr>
        <w:shd w:val="clear" w:color="auto" w:fill="FFFFFF"/>
        <w:spacing w:after="12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55E8F" w:rsidRPr="001E1301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0F2EE8"/>
    <w:rsid w:val="00106489"/>
    <w:rsid w:val="00110BC5"/>
    <w:rsid w:val="0011528B"/>
    <w:rsid w:val="00175FC8"/>
    <w:rsid w:val="00191F81"/>
    <w:rsid w:val="00196D23"/>
    <w:rsid w:val="001C3F41"/>
    <w:rsid w:val="001E1301"/>
    <w:rsid w:val="00200492"/>
    <w:rsid w:val="00232251"/>
    <w:rsid w:val="00245909"/>
    <w:rsid w:val="00251E7A"/>
    <w:rsid w:val="002D7A92"/>
    <w:rsid w:val="002E02B9"/>
    <w:rsid w:val="002E7061"/>
    <w:rsid w:val="003318F4"/>
    <w:rsid w:val="003479AA"/>
    <w:rsid w:val="00386569"/>
    <w:rsid w:val="003B763D"/>
    <w:rsid w:val="003D76F3"/>
    <w:rsid w:val="003E71BA"/>
    <w:rsid w:val="004251C6"/>
    <w:rsid w:val="0045703C"/>
    <w:rsid w:val="004577F6"/>
    <w:rsid w:val="00492026"/>
    <w:rsid w:val="004A430C"/>
    <w:rsid w:val="004B62C6"/>
    <w:rsid w:val="004C46A9"/>
    <w:rsid w:val="00500859"/>
    <w:rsid w:val="005152CA"/>
    <w:rsid w:val="00520592"/>
    <w:rsid w:val="0052553B"/>
    <w:rsid w:val="00541452"/>
    <w:rsid w:val="00556837"/>
    <w:rsid w:val="00576A81"/>
    <w:rsid w:val="005A2A7C"/>
    <w:rsid w:val="005C4C22"/>
    <w:rsid w:val="005D4145"/>
    <w:rsid w:val="006172B2"/>
    <w:rsid w:val="006207CD"/>
    <w:rsid w:val="006242C7"/>
    <w:rsid w:val="00626924"/>
    <w:rsid w:val="00650E55"/>
    <w:rsid w:val="00651F70"/>
    <w:rsid w:val="0065518A"/>
    <w:rsid w:val="006776C9"/>
    <w:rsid w:val="00691AC1"/>
    <w:rsid w:val="006A0744"/>
    <w:rsid w:val="006C4EDA"/>
    <w:rsid w:val="006F343E"/>
    <w:rsid w:val="007014D5"/>
    <w:rsid w:val="00754351"/>
    <w:rsid w:val="00793D7A"/>
    <w:rsid w:val="007B218D"/>
    <w:rsid w:val="00802DAB"/>
    <w:rsid w:val="008327FF"/>
    <w:rsid w:val="00832D80"/>
    <w:rsid w:val="00837B1C"/>
    <w:rsid w:val="008741AA"/>
    <w:rsid w:val="00885576"/>
    <w:rsid w:val="00892EDC"/>
    <w:rsid w:val="008A7471"/>
    <w:rsid w:val="008B4C89"/>
    <w:rsid w:val="008B5DF3"/>
    <w:rsid w:val="008F7CA6"/>
    <w:rsid w:val="00907FEA"/>
    <w:rsid w:val="009160DE"/>
    <w:rsid w:val="00925B3D"/>
    <w:rsid w:val="009372DF"/>
    <w:rsid w:val="00945FBC"/>
    <w:rsid w:val="00960118"/>
    <w:rsid w:val="0096068C"/>
    <w:rsid w:val="00987CDF"/>
    <w:rsid w:val="009A7F57"/>
    <w:rsid w:val="009C2722"/>
    <w:rsid w:val="009D72CC"/>
    <w:rsid w:val="00A10A83"/>
    <w:rsid w:val="00A1664E"/>
    <w:rsid w:val="00A21CA4"/>
    <w:rsid w:val="00A45813"/>
    <w:rsid w:val="00A55E8F"/>
    <w:rsid w:val="00A613DA"/>
    <w:rsid w:val="00AA3BFA"/>
    <w:rsid w:val="00AB07C8"/>
    <w:rsid w:val="00AB669F"/>
    <w:rsid w:val="00AF61E6"/>
    <w:rsid w:val="00B71BEB"/>
    <w:rsid w:val="00B73DD2"/>
    <w:rsid w:val="00B8080C"/>
    <w:rsid w:val="00B837C5"/>
    <w:rsid w:val="00BB580B"/>
    <w:rsid w:val="00BF24B8"/>
    <w:rsid w:val="00C219F1"/>
    <w:rsid w:val="00CE1C90"/>
    <w:rsid w:val="00CF0B1A"/>
    <w:rsid w:val="00D22B99"/>
    <w:rsid w:val="00D80007"/>
    <w:rsid w:val="00D8640F"/>
    <w:rsid w:val="00DB7872"/>
    <w:rsid w:val="00DD485D"/>
    <w:rsid w:val="00E503A4"/>
    <w:rsid w:val="00E70904"/>
    <w:rsid w:val="00EB0E43"/>
    <w:rsid w:val="00EC1BFF"/>
    <w:rsid w:val="00EE128E"/>
    <w:rsid w:val="00F3720A"/>
    <w:rsid w:val="00F4715B"/>
    <w:rsid w:val="00F70A3A"/>
    <w:rsid w:val="00F7654B"/>
    <w:rsid w:val="00FD2165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a5">
    <w:name w:val="Таблицы (моноширинный)"/>
    <w:basedOn w:val="a"/>
    <w:next w:val="a"/>
    <w:uiPriority w:val="99"/>
    <w:rsid w:val="00651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651F70"/>
  </w:style>
  <w:style w:type="paragraph" w:customStyle="1" w:styleId="Default">
    <w:name w:val="Default"/>
    <w:rsid w:val="0065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1F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75</cp:revision>
  <cp:lastPrinted>2021-11-22T12:31:00Z</cp:lastPrinted>
  <dcterms:created xsi:type="dcterms:W3CDTF">2017-02-13T07:45:00Z</dcterms:created>
  <dcterms:modified xsi:type="dcterms:W3CDTF">2023-04-21T07:19:00Z</dcterms:modified>
</cp:coreProperties>
</file>