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64" w:rsidRPr="00232464" w:rsidRDefault="00232464" w:rsidP="00D66874">
      <w:pPr>
        <w:spacing w:before="1080" w:line="300" w:lineRule="exact"/>
        <w:rPr>
          <w:sz w:val="28"/>
        </w:rPr>
      </w:pPr>
    </w:p>
    <w:p w:rsidR="003C62D3" w:rsidRDefault="003C62D3" w:rsidP="003C62D3">
      <w:pPr>
        <w:spacing w:before="1080" w:line="300" w:lineRule="exact"/>
        <w:jc w:val="center"/>
        <w:rPr>
          <w:b/>
          <w:sz w:val="28"/>
        </w:rPr>
      </w:pPr>
      <w:r>
        <w:rPr>
          <w:rFonts w:ascii="Courier New" w:hAnsi="Courier New"/>
          <w:noProof/>
          <w:spacing w:val="20"/>
        </w:rPr>
        <w:drawing>
          <wp:inline distT="0" distB="0" distL="0" distR="0">
            <wp:extent cx="659130" cy="8509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59130" cy="850900"/>
                    </a:xfrm>
                    <a:prstGeom prst="rect">
                      <a:avLst/>
                    </a:prstGeom>
                    <a:noFill/>
                    <a:ln w="9525">
                      <a:noFill/>
                      <a:miter lim="800000"/>
                      <a:headEnd/>
                      <a:tailEnd/>
                    </a:ln>
                  </pic:spPr>
                </pic:pic>
              </a:graphicData>
            </a:graphic>
          </wp:inline>
        </w:drawing>
      </w:r>
    </w:p>
    <w:p w:rsidR="003C62D3" w:rsidRDefault="003C62D3" w:rsidP="003C62D3">
      <w:pPr>
        <w:pStyle w:val="a4"/>
        <w:tabs>
          <w:tab w:val="left" w:pos="708"/>
        </w:tabs>
        <w:spacing w:line="252" w:lineRule="auto"/>
        <w:ind w:firstLine="0"/>
        <w:jc w:val="center"/>
        <w:rPr>
          <w:b/>
          <w:spacing w:val="24"/>
          <w:sz w:val="24"/>
        </w:rPr>
      </w:pPr>
      <w:r>
        <w:rPr>
          <w:b/>
          <w:spacing w:val="24"/>
          <w:sz w:val="24"/>
        </w:rPr>
        <w:t xml:space="preserve">АДМИНИСТРАЦИЯ </w:t>
      </w:r>
    </w:p>
    <w:p w:rsidR="003C62D3" w:rsidRDefault="003C62D3" w:rsidP="003C62D3">
      <w:pPr>
        <w:pStyle w:val="a4"/>
        <w:tabs>
          <w:tab w:val="left" w:pos="708"/>
        </w:tabs>
        <w:spacing w:line="252" w:lineRule="auto"/>
        <w:ind w:firstLine="0"/>
        <w:jc w:val="center"/>
        <w:rPr>
          <w:b/>
          <w:spacing w:val="24"/>
          <w:sz w:val="24"/>
        </w:rPr>
      </w:pPr>
      <w:r>
        <w:rPr>
          <w:b/>
          <w:spacing w:val="24"/>
          <w:sz w:val="24"/>
        </w:rPr>
        <w:t>КРАСНОКУТСКОГО МУНИЦИПАЛЬНОГО РАЙОНА</w:t>
      </w:r>
      <w:r>
        <w:rPr>
          <w:b/>
          <w:spacing w:val="24"/>
          <w:sz w:val="24"/>
        </w:rPr>
        <w:br/>
        <w:t xml:space="preserve">   САРАТОВСКОЙ ОБЛАСТИ</w:t>
      </w:r>
    </w:p>
    <w:p w:rsidR="003C62D3" w:rsidRDefault="003C62D3" w:rsidP="003C62D3">
      <w:pPr>
        <w:overflowPunct w:val="0"/>
        <w:autoSpaceDE w:val="0"/>
        <w:autoSpaceDN w:val="0"/>
        <w:adjustRightInd w:val="0"/>
        <w:jc w:val="center"/>
        <w:rPr>
          <w:b/>
          <w:sz w:val="28"/>
        </w:rPr>
      </w:pPr>
    </w:p>
    <w:p w:rsidR="003C62D3" w:rsidRDefault="003C62D3" w:rsidP="003C62D3">
      <w:pPr>
        <w:overflowPunct w:val="0"/>
        <w:autoSpaceDE w:val="0"/>
        <w:autoSpaceDN w:val="0"/>
        <w:adjustRightInd w:val="0"/>
        <w:jc w:val="center"/>
        <w:rPr>
          <w:b/>
          <w:sz w:val="28"/>
          <w:szCs w:val="20"/>
        </w:rPr>
      </w:pPr>
      <w:proofErr w:type="gramStart"/>
      <w:r>
        <w:rPr>
          <w:b/>
          <w:sz w:val="28"/>
        </w:rPr>
        <w:t>П</w:t>
      </w:r>
      <w:proofErr w:type="gramEnd"/>
      <w:r>
        <w:rPr>
          <w:b/>
          <w:sz w:val="28"/>
        </w:rPr>
        <w:t xml:space="preserve"> О С Т А Н О В Л Е Н И Е</w:t>
      </w:r>
    </w:p>
    <w:p w:rsidR="003C62D3" w:rsidRDefault="003C62D3" w:rsidP="003C62D3">
      <w:pPr>
        <w:overflowPunct w:val="0"/>
        <w:autoSpaceDE w:val="0"/>
        <w:autoSpaceDN w:val="0"/>
        <w:adjustRightInd w:val="0"/>
        <w:jc w:val="center"/>
        <w:rPr>
          <w:b/>
          <w:sz w:val="28"/>
          <w:szCs w:val="20"/>
        </w:rPr>
      </w:pPr>
    </w:p>
    <w:p w:rsidR="003C62D3" w:rsidRDefault="003C62D3" w:rsidP="003C62D3">
      <w:pPr>
        <w:overflowPunct w:val="0"/>
        <w:autoSpaceDE w:val="0"/>
        <w:autoSpaceDN w:val="0"/>
        <w:adjustRightInd w:val="0"/>
        <w:jc w:val="center"/>
        <w:rPr>
          <w:sz w:val="20"/>
          <w:szCs w:val="20"/>
          <w:u w:val="single"/>
        </w:rPr>
      </w:pPr>
      <w:r>
        <w:t xml:space="preserve">от </w:t>
      </w:r>
      <w:r w:rsidR="00AC6132">
        <w:rPr>
          <w:u w:val="single"/>
        </w:rPr>
        <w:t>13.12.</w:t>
      </w:r>
      <w:r>
        <w:rPr>
          <w:u w:val="single"/>
        </w:rPr>
        <w:t xml:space="preserve"> 2019</w:t>
      </w:r>
      <w:r>
        <w:t xml:space="preserve"> года </w:t>
      </w:r>
      <w:r w:rsidR="00AC6132">
        <w:rPr>
          <w:u w:val="single"/>
        </w:rPr>
        <w:t xml:space="preserve">№ 1466 </w:t>
      </w:r>
      <w:r>
        <w:rPr>
          <w:u w:val="single"/>
        </w:rPr>
        <w:t xml:space="preserve">  </w:t>
      </w:r>
    </w:p>
    <w:p w:rsidR="003C62D3" w:rsidRDefault="003C62D3" w:rsidP="003C62D3">
      <w:pPr>
        <w:overflowPunct w:val="0"/>
        <w:autoSpaceDE w:val="0"/>
        <w:autoSpaceDN w:val="0"/>
        <w:adjustRightInd w:val="0"/>
        <w:jc w:val="center"/>
        <w:rPr>
          <w:sz w:val="20"/>
          <w:szCs w:val="20"/>
        </w:rPr>
      </w:pPr>
    </w:p>
    <w:p w:rsidR="003C62D3" w:rsidRDefault="003C62D3" w:rsidP="003C62D3">
      <w:pPr>
        <w:overflowPunct w:val="0"/>
        <w:autoSpaceDE w:val="0"/>
        <w:autoSpaceDN w:val="0"/>
        <w:adjustRightInd w:val="0"/>
        <w:jc w:val="center"/>
      </w:pPr>
      <w:r>
        <w:t>г. Красный Кут</w:t>
      </w:r>
    </w:p>
    <w:p w:rsidR="00E533CD" w:rsidRDefault="00E533CD" w:rsidP="003C62D3">
      <w:pPr>
        <w:overflowPunct w:val="0"/>
        <w:autoSpaceDE w:val="0"/>
        <w:autoSpaceDN w:val="0"/>
        <w:adjustRightInd w:val="0"/>
        <w:jc w:val="center"/>
      </w:pPr>
    </w:p>
    <w:p w:rsidR="00E533CD" w:rsidRDefault="00E533CD" w:rsidP="00E533CD">
      <w:pPr>
        <w:pStyle w:val="a6"/>
        <w:suppressAutoHyphens w:val="0"/>
        <w:jc w:val="both"/>
        <w:rPr>
          <w:b/>
          <w:sz w:val="28"/>
          <w:szCs w:val="28"/>
        </w:rPr>
      </w:pPr>
      <w:r>
        <w:rPr>
          <w:b/>
          <w:sz w:val="28"/>
          <w:szCs w:val="28"/>
        </w:rPr>
        <w:t>Об утверждении Порядка информирования граждан</w:t>
      </w:r>
    </w:p>
    <w:p w:rsidR="00E533CD" w:rsidRDefault="00E533CD" w:rsidP="00E533CD">
      <w:pPr>
        <w:pStyle w:val="a6"/>
        <w:suppressAutoHyphens w:val="0"/>
        <w:ind w:left="318" w:hanging="318"/>
        <w:jc w:val="both"/>
        <w:rPr>
          <w:b/>
          <w:sz w:val="28"/>
          <w:szCs w:val="28"/>
        </w:rPr>
      </w:pPr>
      <w:r>
        <w:rPr>
          <w:b/>
          <w:sz w:val="28"/>
          <w:szCs w:val="28"/>
        </w:rPr>
        <w:t>о порядке строительства на земельных участках,</w:t>
      </w:r>
    </w:p>
    <w:p w:rsidR="00E533CD" w:rsidRDefault="00E533CD" w:rsidP="00E533CD">
      <w:pPr>
        <w:pStyle w:val="a6"/>
        <w:suppressAutoHyphens w:val="0"/>
        <w:ind w:left="318" w:hanging="318"/>
        <w:jc w:val="both"/>
        <w:rPr>
          <w:b/>
          <w:sz w:val="28"/>
          <w:szCs w:val="28"/>
        </w:rPr>
      </w:pPr>
      <w:proofErr w:type="gramStart"/>
      <w:r>
        <w:rPr>
          <w:b/>
          <w:sz w:val="28"/>
          <w:szCs w:val="28"/>
        </w:rPr>
        <w:t>предназначенных</w:t>
      </w:r>
      <w:proofErr w:type="gramEnd"/>
      <w:r>
        <w:rPr>
          <w:b/>
          <w:sz w:val="28"/>
          <w:szCs w:val="28"/>
        </w:rPr>
        <w:t xml:space="preserve"> для ведения гражданами личного</w:t>
      </w:r>
    </w:p>
    <w:p w:rsidR="00E533CD" w:rsidRDefault="00E533CD" w:rsidP="00E533CD">
      <w:pPr>
        <w:pStyle w:val="a6"/>
        <w:suppressAutoHyphens w:val="0"/>
        <w:ind w:left="318" w:hanging="318"/>
        <w:jc w:val="both"/>
        <w:rPr>
          <w:b/>
          <w:sz w:val="28"/>
          <w:szCs w:val="28"/>
        </w:rPr>
      </w:pPr>
      <w:r>
        <w:rPr>
          <w:b/>
          <w:sz w:val="28"/>
          <w:szCs w:val="28"/>
        </w:rPr>
        <w:t>подсобного хозяйства, садоводства, огородничества,</w:t>
      </w:r>
    </w:p>
    <w:p w:rsidR="00E533CD" w:rsidRDefault="00E533CD" w:rsidP="00E533CD">
      <w:pPr>
        <w:pStyle w:val="a6"/>
        <w:suppressAutoHyphens w:val="0"/>
        <w:ind w:left="318" w:hanging="318"/>
        <w:jc w:val="both"/>
        <w:rPr>
          <w:b/>
          <w:sz w:val="28"/>
          <w:szCs w:val="28"/>
        </w:rPr>
      </w:pPr>
      <w:r>
        <w:rPr>
          <w:b/>
          <w:sz w:val="28"/>
          <w:szCs w:val="28"/>
        </w:rPr>
        <w:t xml:space="preserve">индивидуального гаражного или индивидуального </w:t>
      </w:r>
    </w:p>
    <w:p w:rsidR="00E533CD" w:rsidRDefault="00E533CD" w:rsidP="00E533CD">
      <w:pPr>
        <w:pStyle w:val="a6"/>
        <w:suppressAutoHyphens w:val="0"/>
        <w:ind w:left="318" w:hanging="318"/>
        <w:jc w:val="both"/>
        <w:rPr>
          <w:b/>
          <w:sz w:val="28"/>
          <w:szCs w:val="28"/>
        </w:rPr>
      </w:pPr>
      <w:r>
        <w:rPr>
          <w:b/>
          <w:sz w:val="28"/>
          <w:szCs w:val="28"/>
        </w:rPr>
        <w:t>жилищного строительства на территории Краснокутского</w:t>
      </w:r>
    </w:p>
    <w:p w:rsidR="003C62D3" w:rsidRDefault="00E533CD" w:rsidP="00E533CD">
      <w:pPr>
        <w:spacing w:line="216" w:lineRule="auto"/>
        <w:rPr>
          <w:b/>
          <w:sz w:val="28"/>
          <w:szCs w:val="28"/>
        </w:rPr>
      </w:pPr>
      <w:r>
        <w:rPr>
          <w:b/>
          <w:sz w:val="28"/>
          <w:szCs w:val="28"/>
        </w:rPr>
        <w:t>муниципального района Саратовской области</w:t>
      </w:r>
    </w:p>
    <w:p w:rsidR="00E533CD" w:rsidRDefault="00E533CD" w:rsidP="00E533CD">
      <w:pPr>
        <w:spacing w:line="216" w:lineRule="auto"/>
        <w:rPr>
          <w:b/>
          <w:sz w:val="28"/>
          <w:szCs w:val="28"/>
        </w:rPr>
      </w:pPr>
    </w:p>
    <w:p w:rsidR="003C62D3" w:rsidRDefault="003C62D3" w:rsidP="00E533CD">
      <w:pPr>
        <w:ind w:right="-1" w:firstLine="567"/>
        <w:jc w:val="both"/>
        <w:outlineLvl w:val="0"/>
        <w:rPr>
          <w:b/>
          <w:sz w:val="28"/>
          <w:szCs w:val="28"/>
        </w:rPr>
      </w:pPr>
      <w:r>
        <w:rPr>
          <w:sz w:val="28"/>
          <w:szCs w:val="28"/>
        </w:rPr>
        <w:tab/>
      </w:r>
      <w:proofErr w:type="gramStart"/>
      <w:r w:rsidR="000E1B57">
        <w:rPr>
          <w:sz w:val="28"/>
          <w:szCs w:val="28"/>
        </w:rPr>
        <w:t>В соответствии с Федеральным законом Российской Федерации от 03.08.2018 года №340-ФЗ ч.13, ст.16 «О внесении изменений в Градостроительный кодекс Российской Федерации и отдельные законодательные акты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на основании Устава Краснокутского муниципального района Саратовской области</w:t>
      </w:r>
      <w:r>
        <w:rPr>
          <w:rStyle w:val="docaccesstitle"/>
          <w:sz w:val="28"/>
          <w:szCs w:val="28"/>
        </w:rPr>
        <w:t>,</w:t>
      </w:r>
      <w:r>
        <w:t xml:space="preserve"> </w:t>
      </w:r>
      <w:r>
        <w:rPr>
          <w:b/>
          <w:sz w:val="28"/>
          <w:szCs w:val="28"/>
        </w:rPr>
        <w:t>Администрация района ПОСТАНОВЛЯЕТ:</w:t>
      </w:r>
      <w:proofErr w:type="gramEnd"/>
    </w:p>
    <w:p w:rsidR="00763BDF" w:rsidRPr="00763BDF" w:rsidRDefault="00763BDF" w:rsidP="00E533CD">
      <w:pPr>
        <w:pStyle w:val="aa"/>
        <w:numPr>
          <w:ilvl w:val="0"/>
          <w:numId w:val="1"/>
        </w:numPr>
        <w:ind w:left="0" w:right="-1" w:firstLine="360"/>
        <w:jc w:val="both"/>
        <w:outlineLvl w:val="0"/>
        <w:rPr>
          <w:sz w:val="28"/>
          <w:szCs w:val="28"/>
        </w:rPr>
      </w:pPr>
      <w:r w:rsidRPr="00763BDF">
        <w:rPr>
          <w:sz w:val="28"/>
          <w:szCs w:val="28"/>
        </w:rPr>
        <w:t>Утвердить Порядок информирования граждан о порядке строительства на земельных участках, предназначенных для ведения</w:t>
      </w:r>
      <w:r w:rsidR="00E533CD">
        <w:rPr>
          <w:sz w:val="28"/>
          <w:szCs w:val="28"/>
        </w:rPr>
        <w:t xml:space="preserve"> гражданами личного подсобного х</w:t>
      </w:r>
      <w:r w:rsidRPr="00763BDF">
        <w:rPr>
          <w:sz w:val="28"/>
          <w:szCs w:val="28"/>
        </w:rPr>
        <w:t>озяйства, садоводства, огородничества, индивидуального гаражного или индивидуального жилищного строительства на территории Краснокутского муниципального района Саратовской области согласно приложению.</w:t>
      </w:r>
    </w:p>
    <w:p w:rsidR="003C62D3" w:rsidRDefault="00763BDF" w:rsidP="003C62D3">
      <w:pPr>
        <w:pStyle w:val="a6"/>
        <w:ind w:left="-284" w:right="-331" w:firstLine="708"/>
        <w:jc w:val="both"/>
        <w:rPr>
          <w:bCs/>
          <w:kern w:val="36"/>
          <w:sz w:val="28"/>
          <w:szCs w:val="28"/>
        </w:rPr>
      </w:pPr>
      <w:r>
        <w:rPr>
          <w:sz w:val="28"/>
          <w:szCs w:val="28"/>
        </w:rPr>
        <w:t>2</w:t>
      </w:r>
      <w:r w:rsidR="003C62D3">
        <w:rPr>
          <w:sz w:val="28"/>
          <w:szCs w:val="28"/>
        </w:rPr>
        <w:t>. Настоящее постановление вступает в силу с момента подписани</w:t>
      </w:r>
      <w:r w:rsidR="003C62D3">
        <w:rPr>
          <w:bCs/>
          <w:kern w:val="36"/>
          <w:sz w:val="28"/>
          <w:szCs w:val="28"/>
        </w:rPr>
        <w:t>я.</w:t>
      </w:r>
    </w:p>
    <w:p w:rsidR="00E533CD" w:rsidRPr="00E533CD" w:rsidRDefault="00763BDF" w:rsidP="00E533CD">
      <w:pPr>
        <w:pStyle w:val="a6"/>
        <w:ind w:right="-1" w:firstLine="424"/>
        <w:jc w:val="both"/>
        <w:rPr>
          <w:sz w:val="28"/>
          <w:szCs w:val="28"/>
        </w:rPr>
      </w:pPr>
      <w:r>
        <w:rPr>
          <w:sz w:val="28"/>
          <w:szCs w:val="28"/>
        </w:rPr>
        <w:t>3.</w:t>
      </w:r>
      <w:r w:rsidR="003C62D3">
        <w:rPr>
          <w:sz w:val="28"/>
          <w:szCs w:val="28"/>
        </w:rPr>
        <w:t>Постановление подлежит официальному размещению</w:t>
      </w:r>
      <w:r>
        <w:rPr>
          <w:sz w:val="28"/>
          <w:szCs w:val="28"/>
        </w:rPr>
        <w:t xml:space="preserve"> в газете «</w:t>
      </w:r>
      <w:proofErr w:type="spellStart"/>
      <w:r>
        <w:rPr>
          <w:sz w:val="28"/>
          <w:szCs w:val="28"/>
        </w:rPr>
        <w:t>Краснокутские</w:t>
      </w:r>
      <w:proofErr w:type="spellEnd"/>
      <w:r>
        <w:rPr>
          <w:sz w:val="28"/>
          <w:szCs w:val="28"/>
        </w:rPr>
        <w:t xml:space="preserve"> вести» и </w:t>
      </w:r>
      <w:r w:rsidR="003C62D3">
        <w:rPr>
          <w:sz w:val="28"/>
          <w:szCs w:val="28"/>
        </w:rPr>
        <w:t xml:space="preserve"> на сайте администрации Краснокутского муниципального района </w:t>
      </w:r>
      <w:hyperlink r:id="rId6" w:history="1">
        <w:r w:rsidR="003C62D3" w:rsidRPr="00AC1119">
          <w:rPr>
            <w:rStyle w:val="a3"/>
            <w:color w:val="auto"/>
            <w:sz w:val="28"/>
            <w:szCs w:val="28"/>
            <w:lang w:val="en-US"/>
          </w:rPr>
          <w:t>www</w:t>
        </w:r>
        <w:r w:rsidR="003C62D3" w:rsidRPr="00AC1119">
          <w:rPr>
            <w:rStyle w:val="a3"/>
            <w:color w:val="auto"/>
            <w:sz w:val="28"/>
            <w:szCs w:val="28"/>
          </w:rPr>
          <w:t>.</w:t>
        </w:r>
        <w:proofErr w:type="spellStart"/>
        <w:r w:rsidR="003C62D3" w:rsidRPr="00AC1119">
          <w:rPr>
            <w:rStyle w:val="a3"/>
            <w:color w:val="auto"/>
            <w:sz w:val="28"/>
            <w:szCs w:val="28"/>
            <w:lang w:val="en-US"/>
          </w:rPr>
          <w:t>krasny</w:t>
        </w:r>
        <w:proofErr w:type="spellEnd"/>
        <w:r w:rsidR="003C62D3" w:rsidRPr="00AC1119">
          <w:rPr>
            <w:rStyle w:val="a3"/>
            <w:color w:val="auto"/>
            <w:sz w:val="28"/>
            <w:szCs w:val="28"/>
          </w:rPr>
          <w:t>-</w:t>
        </w:r>
        <w:proofErr w:type="spellStart"/>
        <w:r w:rsidR="003C62D3" w:rsidRPr="00AC1119">
          <w:rPr>
            <w:rStyle w:val="a3"/>
            <w:color w:val="auto"/>
            <w:sz w:val="28"/>
            <w:szCs w:val="28"/>
            <w:lang w:val="en-US"/>
          </w:rPr>
          <w:t>kut</w:t>
        </w:r>
        <w:proofErr w:type="spellEnd"/>
        <w:r w:rsidR="003C62D3" w:rsidRPr="00AC1119">
          <w:rPr>
            <w:rStyle w:val="a3"/>
            <w:color w:val="auto"/>
            <w:sz w:val="28"/>
            <w:szCs w:val="28"/>
          </w:rPr>
          <w:t>.</w:t>
        </w:r>
        <w:proofErr w:type="spellStart"/>
        <w:r w:rsidR="003C62D3" w:rsidRPr="00AC1119">
          <w:rPr>
            <w:rStyle w:val="a3"/>
            <w:color w:val="auto"/>
            <w:sz w:val="28"/>
            <w:szCs w:val="28"/>
            <w:lang w:val="en-US"/>
          </w:rPr>
          <w:t>ru</w:t>
        </w:r>
        <w:proofErr w:type="spellEnd"/>
      </w:hyperlink>
      <w:r w:rsidR="003C62D3" w:rsidRPr="00AC1119">
        <w:rPr>
          <w:sz w:val="28"/>
          <w:szCs w:val="28"/>
        </w:rPr>
        <w:t>.</w:t>
      </w:r>
    </w:p>
    <w:p w:rsidR="003C62D3" w:rsidRDefault="003C62D3" w:rsidP="00E533CD">
      <w:pPr>
        <w:tabs>
          <w:tab w:val="left" w:pos="851"/>
        </w:tabs>
        <w:ind w:right="-1"/>
        <w:jc w:val="both"/>
        <w:rPr>
          <w:rStyle w:val="2"/>
          <w:sz w:val="28"/>
          <w:szCs w:val="28"/>
        </w:rPr>
      </w:pPr>
      <w:r>
        <w:rPr>
          <w:sz w:val="28"/>
          <w:szCs w:val="28"/>
        </w:rPr>
        <w:lastRenderedPageBreak/>
        <w:t xml:space="preserve">      </w:t>
      </w:r>
      <w:r w:rsidR="00763BDF">
        <w:rPr>
          <w:sz w:val="28"/>
          <w:szCs w:val="28"/>
        </w:rPr>
        <w:t>4</w:t>
      </w:r>
      <w:r>
        <w:rPr>
          <w:sz w:val="28"/>
          <w:szCs w:val="28"/>
        </w:rPr>
        <w:t xml:space="preserve">. </w:t>
      </w:r>
      <w:proofErr w:type="gramStart"/>
      <w:r>
        <w:rPr>
          <w:sz w:val="28"/>
          <w:szCs w:val="28"/>
        </w:rPr>
        <w:t>Контроль за</w:t>
      </w:r>
      <w:proofErr w:type="gramEnd"/>
      <w:r>
        <w:rPr>
          <w:sz w:val="28"/>
          <w:szCs w:val="28"/>
        </w:rPr>
        <w:t xml:space="preserve"> исполнением настоящего постановления </w:t>
      </w:r>
      <w:r w:rsidR="00AC1119">
        <w:rPr>
          <w:sz w:val="28"/>
          <w:szCs w:val="28"/>
        </w:rPr>
        <w:t>оставляю за собой.</w:t>
      </w:r>
    </w:p>
    <w:p w:rsidR="00E533CD" w:rsidRPr="00E533CD" w:rsidRDefault="00E533CD" w:rsidP="00E533CD">
      <w:pPr>
        <w:tabs>
          <w:tab w:val="left" w:pos="851"/>
        </w:tabs>
        <w:ind w:right="-331"/>
        <w:jc w:val="both"/>
        <w:rPr>
          <w:sz w:val="28"/>
          <w:szCs w:val="28"/>
          <w:shd w:val="clear" w:color="auto" w:fill="FFFFFF"/>
        </w:rPr>
      </w:pPr>
    </w:p>
    <w:p w:rsidR="003C62D3" w:rsidRDefault="003C62D3" w:rsidP="003C62D3">
      <w:pPr>
        <w:ind w:left="-284" w:right="-331" w:firstLine="284"/>
        <w:jc w:val="both"/>
        <w:rPr>
          <w:b/>
          <w:sz w:val="28"/>
          <w:szCs w:val="28"/>
        </w:rPr>
      </w:pPr>
      <w:r>
        <w:rPr>
          <w:b/>
          <w:sz w:val="28"/>
          <w:szCs w:val="28"/>
        </w:rPr>
        <w:t>Первый заместитель главы</w:t>
      </w:r>
    </w:p>
    <w:p w:rsidR="003C62D3" w:rsidRDefault="003C62D3" w:rsidP="003C62D3">
      <w:pPr>
        <w:ind w:left="-284" w:right="-331" w:firstLine="284"/>
        <w:jc w:val="both"/>
        <w:rPr>
          <w:b/>
          <w:sz w:val="28"/>
          <w:szCs w:val="28"/>
        </w:rPr>
      </w:pPr>
      <w:r>
        <w:rPr>
          <w:b/>
          <w:sz w:val="28"/>
          <w:szCs w:val="28"/>
        </w:rPr>
        <w:t xml:space="preserve">администрации Краснокутского </w:t>
      </w:r>
    </w:p>
    <w:p w:rsidR="007D4C07" w:rsidRDefault="003C62D3" w:rsidP="00E533CD">
      <w:pPr>
        <w:ind w:left="-284" w:right="-1" w:firstLine="284"/>
        <w:jc w:val="both"/>
        <w:rPr>
          <w:b/>
          <w:sz w:val="28"/>
          <w:szCs w:val="28"/>
        </w:rPr>
      </w:pPr>
      <w:r>
        <w:rPr>
          <w:b/>
          <w:sz w:val="28"/>
          <w:szCs w:val="28"/>
        </w:rPr>
        <w:t>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t xml:space="preserve">            </w:t>
      </w:r>
      <w:proofErr w:type="spellStart"/>
      <w:r>
        <w:rPr>
          <w:b/>
          <w:sz w:val="28"/>
          <w:szCs w:val="28"/>
        </w:rPr>
        <w:t>И.Ф.Калагарцев</w:t>
      </w:r>
      <w:proofErr w:type="spellEnd"/>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232464" w:rsidRDefault="00232464" w:rsidP="00E533CD">
      <w:pPr>
        <w:ind w:left="-284" w:right="-1" w:firstLine="284"/>
        <w:jc w:val="both"/>
        <w:rPr>
          <w:b/>
          <w:sz w:val="28"/>
          <w:szCs w:val="28"/>
        </w:rPr>
      </w:pPr>
    </w:p>
    <w:p w:rsidR="00E533CD" w:rsidRPr="00E533CD" w:rsidRDefault="00E533CD" w:rsidP="00E533CD">
      <w:pPr>
        <w:ind w:left="-284" w:right="-1" w:firstLine="284"/>
        <w:jc w:val="right"/>
      </w:pPr>
      <w:r w:rsidRPr="00E533CD">
        <w:t xml:space="preserve">Приложение к постановлению </w:t>
      </w:r>
    </w:p>
    <w:p w:rsidR="00E533CD" w:rsidRPr="00E533CD" w:rsidRDefault="00E533CD" w:rsidP="00E533CD">
      <w:pPr>
        <w:ind w:left="-284" w:right="-1" w:firstLine="284"/>
        <w:jc w:val="right"/>
      </w:pPr>
      <w:r>
        <w:t>а</w:t>
      </w:r>
      <w:r w:rsidRPr="00E533CD">
        <w:t xml:space="preserve">дминистрации Краснокутского </w:t>
      </w:r>
    </w:p>
    <w:p w:rsidR="00E533CD" w:rsidRPr="00E533CD" w:rsidRDefault="00E533CD" w:rsidP="00E533CD">
      <w:pPr>
        <w:ind w:left="-284" w:right="-1" w:firstLine="284"/>
        <w:jc w:val="right"/>
      </w:pPr>
      <w:r>
        <w:t>м</w:t>
      </w:r>
      <w:r w:rsidRPr="00E533CD">
        <w:t xml:space="preserve">униципального района </w:t>
      </w:r>
    </w:p>
    <w:p w:rsidR="00E533CD" w:rsidRDefault="00E533CD" w:rsidP="00E533CD">
      <w:pPr>
        <w:ind w:left="-284" w:right="-1" w:firstLine="284"/>
        <w:jc w:val="right"/>
      </w:pPr>
      <w:r>
        <w:t>о</w:t>
      </w:r>
      <w:r w:rsidR="00AC6132">
        <w:t>т «13» декабря 2019 года № 1466</w:t>
      </w:r>
    </w:p>
    <w:p w:rsidR="00E533CD" w:rsidRDefault="00E533CD" w:rsidP="00E533CD">
      <w:pPr>
        <w:ind w:left="-284" w:right="-331" w:firstLine="284"/>
        <w:jc w:val="center"/>
      </w:pPr>
    </w:p>
    <w:p w:rsidR="002527E4" w:rsidRDefault="002527E4" w:rsidP="00E533CD">
      <w:pPr>
        <w:ind w:left="-284" w:right="-331" w:firstLine="284"/>
        <w:jc w:val="center"/>
      </w:pPr>
    </w:p>
    <w:p w:rsidR="00E533CD" w:rsidRPr="00E533CD" w:rsidRDefault="00E533CD" w:rsidP="00E533CD">
      <w:pPr>
        <w:ind w:left="-284" w:right="-331" w:firstLine="284"/>
        <w:jc w:val="center"/>
        <w:rPr>
          <w:b/>
          <w:sz w:val="28"/>
          <w:szCs w:val="28"/>
        </w:rPr>
      </w:pPr>
      <w:r w:rsidRPr="00E533CD">
        <w:rPr>
          <w:b/>
          <w:sz w:val="28"/>
          <w:szCs w:val="28"/>
        </w:rPr>
        <w:t xml:space="preserve">Порядок </w:t>
      </w:r>
    </w:p>
    <w:p w:rsidR="00E533CD" w:rsidRDefault="002527E4" w:rsidP="00DA702F">
      <w:pPr>
        <w:ind w:right="-1"/>
        <w:jc w:val="center"/>
        <w:rPr>
          <w:b/>
          <w:sz w:val="28"/>
          <w:szCs w:val="28"/>
        </w:rPr>
      </w:pPr>
      <w:r>
        <w:rPr>
          <w:b/>
          <w:sz w:val="28"/>
          <w:szCs w:val="28"/>
        </w:rPr>
        <w:t>и</w:t>
      </w:r>
      <w:r w:rsidR="00E533CD" w:rsidRPr="00E533CD">
        <w:rPr>
          <w:b/>
          <w:sz w:val="28"/>
          <w:szCs w:val="28"/>
        </w:rPr>
        <w:t xml:space="preserve">нформирования </w:t>
      </w:r>
      <w:r w:rsidR="00DA702F">
        <w:rPr>
          <w:b/>
          <w:sz w:val="28"/>
          <w:szCs w:val="28"/>
        </w:rPr>
        <w:t>граждан о п</w:t>
      </w:r>
      <w:r w:rsidR="00E533CD" w:rsidRPr="00E533CD">
        <w:rPr>
          <w:b/>
          <w:sz w:val="28"/>
          <w:szCs w:val="28"/>
        </w:rPr>
        <w:t>орядке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Краснокутского муниципального района Саратовской области</w:t>
      </w:r>
      <w:r>
        <w:rPr>
          <w:b/>
          <w:sz w:val="28"/>
          <w:szCs w:val="28"/>
        </w:rPr>
        <w:t>.</w:t>
      </w:r>
    </w:p>
    <w:p w:rsidR="00E533CD" w:rsidRDefault="00DA702F" w:rsidP="00DA702F">
      <w:pPr>
        <w:ind w:right="-1" w:firstLine="567"/>
        <w:jc w:val="both"/>
        <w:rPr>
          <w:sz w:val="28"/>
          <w:szCs w:val="28"/>
        </w:rPr>
      </w:pPr>
      <w:proofErr w:type="gramStart"/>
      <w:r>
        <w:rPr>
          <w:sz w:val="28"/>
          <w:szCs w:val="28"/>
        </w:rPr>
        <w:t>Настоящий Порядок информирования граждан о порядке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Краснокутского муниципального района Саратовской области разработан на основании Федерального закона Российской Федерации от 03.08.2018 года №340-ФЗ ч.13,ст.16 «О внесении изменений в Градостроительный кодекс Российской Федерации и отдельные законодательные акты Российской</w:t>
      </w:r>
      <w:proofErr w:type="gramEnd"/>
      <w:r>
        <w:rPr>
          <w:sz w:val="28"/>
          <w:szCs w:val="28"/>
        </w:rPr>
        <w:t xml:space="preserve"> Федерации».</w:t>
      </w:r>
    </w:p>
    <w:p w:rsidR="00DA702F" w:rsidRDefault="00DA702F" w:rsidP="00DA702F">
      <w:pPr>
        <w:pStyle w:val="aa"/>
        <w:numPr>
          <w:ilvl w:val="0"/>
          <w:numId w:val="2"/>
        </w:numPr>
        <w:ind w:left="0" w:right="-1" w:firstLine="567"/>
        <w:jc w:val="both"/>
        <w:rPr>
          <w:sz w:val="28"/>
          <w:szCs w:val="28"/>
        </w:rPr>
      </w:pPr>
      <w:r>
        <w:rPr>
          <w:sz w:val="28"/>
          <w:szCs w:val="28"/>
        </w:rPr>
        <w:t>В целях информирования граждан о порядке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Краснокутского муниципального района Саратовской области.</w:t>
      </w:r>
    </w:p>
    <w:p w:rsidR="00DA702F" w:rsidRDefault="00DA702F" w:rsidP="00DA702F">
      <w:pPr>
        <w:pStyle w:val="aa"/>
        <w:numPr>
          <w:ilvl w:val="0"/>
          <w:numId w:val="2"/>
        </w:numPr>
        <w:ind w:left="0" w:right="-1" w:firstLine="567"/>
        <w:jc w:val="both"/>
        <w:rPr>
          <w:sz w:val="28"/>
          <w:szCs w:val="28"/>
        </w:rPr>
      </w:pPr>
      <w:r>
        <w:rPr>
          <w:sz w:val="28"/>
          <w:szCs w:val="28"/>
        </w:rPr>
        <w:t xml:space="preserve">Информация о </w:t>
      </w:r>
      <w:proofErr w:type="gramStart"/>
      <w:r>
        <w:rPr>
          <w:sz w:val="28"/>
          <w:szCs w:val="28"/>
        </w:rPr>
        <w:t>порядке</w:t>
      </w:r>
      <w:proofErr w:type="gramEnd"/>
      <w:r>
        <w:rPr>
          <w:sz w:val="28"/>
          <w:szCs w:val="28"/>
        </w:rPr>
        <w:t xml:space="preserve"> о порядке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Краснокутского муниципального района Саратовской области размещается:</w:t>
      </w:r>
    </w:p>
    <w:p w:rsidR="00DA702F" w:rsidRDefault="00DA702F" w:rsidP="00914B67">
      <w:pPr>
        <w:pStyle w:val="aa"/>
        <w:ind w:left="0" w:right="-1" w:firstLine="567"/>
        <w:jc w:val="both"/>
        <w:rPr>
          <w:sz w:val="28"/>
          <w:szCs w:val="28"/>
        </w:rPr>
      </w:pPr>
      <w:r>
        <w:rPr>
          <w:sz w:val="28"/>
          <w:szCs w:val="28"/>
        </w:rPr>
        <w:t>-на официальном сайте администрации Краснокутского муниципального района Саратовской области в информационно-телекоммуникационной сети Интернет;</w:t>
      </w:r>
    </w:p>
    <w:p w:rsidR="00DA702F" w:rsidRPr="00AC1119" w:rsidRDefault="00DA702F" w:rsidP="00AC1119">
      <w:pPr>
        <w:pStyle w:val="aa"/>
        <w:ind w:left="0" w:right="-1" w:firstLine="567"/>
        <w:jc w:val="both"/>
        <w:rPr>
          <w:sz w:val="28"/>
          <w:szCs w:val="28"/>
        </w:rPr>
      </w:pPr>
      <w:r>
        <w:rPr>
          <w:sz w:val="28"/>
          <w:szCs w:val="28"/>
        </w:rPr>
        <w:t>-посредством публикации в средствах массовой информации</w:t>
      </w:r>
      <w:r w:rsidR="00AC1119">
        <w:rPr>
          <w:sz w:val="28"/>
          <w:szCs w:val="28"/>
        </w:rPr>
        <w:t>;</w:t>
      </w:r>
    </w:p>
    <w:p w:rsidR="00DA702F" w:rsidRDefault="00DA702F" w:rsidP="00914B67">
      <w:pPr>
        <w:pStyle w:val="aa"/>
        <w:ind w:left="0" w:right="-1" w:firstLine="567"/>
        <w:jc w:val="both"/>
        <w:rPr>
          <w:sz w:val="28"/>
          <w:szCs w:val="28"/>
        </w:rPr>
      </w:pPr>
      <w:r>
        <w:rPr>
          <w:sz w:val="28"/>
          <w:szCs w:val="28"/>
        </w:rPr>
        <w:t>-на информационных стендах администрации Краснокутского муниципального района.</w:t>
      </w:r>
    </w:p>
    <w:p w:rsidR="00DA702F" w:rsidRDefault="00DA702F" w:rsidP="00DA702F">
      <w:pPr>
        <w:pStyle w:val="aa"/>
        <w:ind w:left="567" w:right="-1"/>
        <w:jc w:val="both"/>
        <w:rPr>
          <w:sz w:val="28"/>
          <w:szCs w:val="28"/>
        </w:rPr>
      </w:pPr>
      <w:r>
        <w:rPr>
          <w:sz w:val="28"/>
          <w:szCs w:val="28"/>
        </w:rPr>
        <w:t xml:space="preserve">3. </w:t>
      </w:r>
      <w:r w:rsidR="00914B67">
        <w:rPr>
          <w:sz w:val="28"/>
          <w:szCs w:val="28"/>
        </w:rPr>
        <w:t>Основными требованиями к информированию граждан, являются:</w:t>
      </w:r>
    </w:p>
    <w:p w:rsidR="00914B67" w:rsidRDefault="00914B67" w:rsidP="00DA702F">
      <w:pPr>
        <w:pStyle w:val="aa"/>
        <w:ind w:left="567" w:right="-1"/>
        <w:jc w:val="both"/>
        <w:rPr>
          <w:sz w:val="28"/>
          <w:szCs w:val="28"/>
        </w:rPr>
      </w:pPr>
      <w:r>
        <w:rPr>
          <w:sz w:val="28"/>
          <w:szCs w:val="28"/>
        </w:rPr>
        <w:t>-достоверность;</w:t>
      </w:r>
    </w:p>
    <w:p w:rsidR="00914B67" w:rsidRDefault="00914B67" w:rsidP="00DA702F">
      <w:pPr>
        <w:pStyle w:val="aa"/>
        <w:ind w:left="567" w:right="-1"/>
        <w:jc w:val="both"/>
        <w:rPr>
          <w:sz w:val="28"/>
          <w:szCs w:val="28"/>
        </w:rPr>
      </w:pPr>
      <w:r>
        <w:rPr>
          <w:sz w:val="28"/>
          <w:szCs w:val="28"/>
        </w:rPr>
        <w:t>-четкость в изложении;</w:t>
      </w:r>
    </w:p>
    <w:p w:rsidR="00914B67" w:rsidRDefault="00914B67" w:rsidP="00DA702F">
      <w:pPr>
        <w:pStyle w:val="aa"/>
        <w:ind w:left="567" w:right="-1"/>
        <w:jc w:val="both"/>
        <w:rPr>
          <w:sz w:val="28"/>
          <w:szCs w:val="28"/>
        </w:rPr>
      </w:pPr>
      <w:r>
        <w:rPr>
          <w:sz w:val="28"/>
          <w:szCs w:val="28"/>
        </w:rPr>
        <w:t>-полнота;</w:t>
      </w:r>
    </w:p>
    <w:p w:rsidR="00914B67" w:rsidRDefault="00914B67" w:rsidP="00DA702F">
      <w:pPr>
        <w:pStyle w:val="aa"/>
        <w:ind w:left="567" w:right="-1"/>
        <w:jc w:val="both"/>
        <w:rPr>
          <w:sz w:val="28"/>
          <w:szCs w:val="28"/>
        </w:rPr>
      </w:pPr>
      <w:r>
        <w:rPr>
          <w:sz w:val="28"/>
          <w:szCs w:val="28"/>
        </w:rPr>
        <w:t>-наглядность форм;</w:t>
      </w:r>
    </w:p>
    <w:p w:rsidR="00914B67" w:rsidRDefault="00914B67" w:rsidP="00DA702F">
      <w:pPr>
        <w:pStyle w:val="aa"/>
        <w:ind w:left="567" w:right="-1"/>
        <w:jc w:val="both"/>
        <w:rPr>
          <w:sz w:val="28"/>
          <w:szCs w:val="28"/>
        </w:rPr>
      </w:pPr>
      <w:r>
        <w:rPr>
          <w:sz w:val="28"/>
          <w:szCs w:val="28"/>
        </w:rPr>
        <w:t>-удобство и доступность;</w:t>
      </w:r>
    </w:p>
    <w:p w:rsidR="00914B67" w:rsidRDefault="00914B67" w:rsidP="00DA702F">
      <w:pPr>
        <w:pStyle w:val="aa"/>
        <w:ind w:left="567" w:right="-1"/>
        <w:jc w:val="both"/>
        <w:rPr>
          <w:sz w:val="28"/>
          <w:szCs w:val="28"/>
        </w:rPr>
      </w:pPr>
      <w:r>
        <w:rPr>
          <w:sz w:val="28"/>
          <w:szCs w:val="28"/>
        </w:rPr>
        <w:t>-оперативность.</w:t>
      </w:r>
    </w:p>
    <w:p w:rsidR="00AC1119" w:rsidRDefault="00AC1119" w:rsidP="00914B67">
      <w:pPr>
        <w:pStyle w:val="aa"/>
        <w:ind w:left="0" w:right="-1" w:firstLine="567"/>
        <w:jc w:val="both"/>
        <w:rPr>
          <w:sz w:val="28"/>
          <w:szCs w:val="28"/>
        </w:rPr>
      </w:pPr>
    </w:p>
    <w:p w:rsidR="00914B67" w:rsidRDefault="00914B67" w:rsidP="00914B67">
      <w:pPr>
        <w:pStyle w:val="aa"/>
        <w:ind w:left="0" w:right="-1" w:firstLine="567"/>
        <w:jc w:val="both"/>
        <w:rPr>
          <w:sz w:val="28"/>
          <w:szCs w:val="28"/>
        </w:rPr>
      </w:pPr>
      <w:r>
        <w:rPr>
          <w:sz w:val="28"/>
          <w:szCs w:val="28"/>
        </w:rPr>
        <w:t>4</w:t>
      </w:r>
      <w:r w:rsidR="00715DDF">
        <w:rPr>
          <w:sz w:val="28"/>
          <w:szCs w:val="28"/>
        </w:rPr>
        <w:t>.</w:t>
      </w:r>
      <w:r>
        <w:rPr>
          <w:sz w:val="28"/>
          <w:szCs w:val="28"/>
        </w:rPr>
        <w:t xml:space="preserve"> Информирование граждан проводится также в устной или пис</w:t>
      </w:r>
      <w:r w:rsidR="00AC1119">
        <w:rPr>
          <w:sz w:val="28"/>
          <w:szCs w:val="28"/>
        </w:rPr>
        <w:t>ь</w:t>
      </w:r>
      <w:r>
        <w:rPr>
          <w:sz w:val="28"/>
          <w:szCs w:val="28"/>
        </w:rPr>
        <w:t>менной форме.</w:t>
      </w:r>
    </w:p>
    <w:p w:rsidR="00914B67" w:rsidRDefault="00914B67" w:rsidP="00DA702F">
      <w:pPr>
        <w:pStyle w:val="aa"/>
        <w:ind w:left="567" w:right="-1"/>
        <w:jc w:val="both"/>
        <w:rPr>
          <w:sz w:val="28"/>
          <w:szCs w:val="28"/>
        </w:rPr>
      </w:pPr>
      <w:r>
        <w:rPr>
          <w:sz w:val="28"/>
          <w:szCs w:val="28"/>
        </w:rPr>
        <w:t>Информирование в устной форме осуществляется:</w:t>
      </w:r>
    </w:p>
    <w:p w:rsidR="00914B67" w:rsidRDefault="00914B67" w:rsidP="00DA702F">
      <w:pPr>
        <w:pStyle w:val="aa"/>
        <w:ind w:left="567" w:right="-1"/>
        <w:jc w:val="both"/>
        <w:rPr>
          <w:sz w:val="28"/>
          <w:szCs w:val="28"/>
        </w:rPr>
      </w:pPr>
      <w:r>
        <w:rPr>
          <w:sz w:val="28"/>
          <w:szCs w:val="28"/>
        </w:rPr>
        <w:t>-при личном обращении заявителя;</w:t>
      </w:r>
    </w:p>
    <w:p w:rsidR="00914B67" w:rsidRDefault="00914B67" w:rsidP="00DA702F">
      <w:pPr>
        <w:pStyle w:val="aa"/>
        <w:ind w:left="567" w:right="-1"/>
        <w:jc w:val="both"/>
        <w:rPr>
          <w:sz w:val="28"/>
          <w:szCs w:val="28"/>
        </w:rPr>
      </w:pPr>
      <w:r>
        <w:rPr>
          <w:sz w:val="28"/>
          <w:szCs w:val="28"/>
        </w:rPr>
        <w:t>-при обращении посредством телефонной связи.</w:t>
      </w:r>
    </w:p>
    <w:p w:rsidR="00914B67" w:rsidRDefault="00914B67" w:rsidP="00914B67">
      <w:pPr>
        <w:pStyle w:val="aa"/>
        <w:ind w:left="0" w:right="-1" w:firstLine="567"/>
        <w:jc w:val="both"/>
        <w:rPr>
          <w:sz w:val="28"/>
          <w:szCs w:val="28"/>
        </w:rPr>
      </w:pPr>
      <w:r>
        <w:rPr>
          <w:sz w:val="28"/>
          <w:szCs w:val="28"/>
        </w:rPr>
        <w:t>Информирование заявителей в устной форме осуществляется в часы, отведенные для приема граждан.</w:t>
      </w:r>
    </w:p>
    <w:p w:rsidR="00914B67" w:rsidRDefault="00914B67" w:rsidP="00914B67">
      <w:pPr>
        <w:pStyle w:val="aa"/>
        <w:ind w:left="0" w:right="-1" w:firstLine="567"/>
        <w:jc w:val="both"/>
        <w:rPr>
          <w:sz w:val="28"/>
          <w:szCs w:val="28"/>
        </w:rPr>
      </w:pPr>
      <w:r>
        <w:rPr>
          <w:sz w:val="28"/>
          <w:szCs w:val="28"/>
        </w:rPr>
        <w:t>Сотрудник отдела архитектуры и строительства администрации района, осуществляющий устное информирование, должен принять все необходимые меры для дачи полного ответа на поставленные вопросы, в том числе с привлечением других сотрудников.</w:t>
      </w:r>
    </w:p>
    <w:p w:rsidR="00914B67" w:rsidRDefault="00914B67" w:rsidP="00914B67">
      <w:pPr>
        <w:pStyle w:val="aa"/>
        <w:ind w:left="0" w:right="-1" w:firstLine="567"/>
        <w:jc w:val="both"/>
        <w:rPr>
          <w:sz w:val="28"/>
          <w:szCs w:val="28"/>
        </w:rPr>
      </w:pPr>
      <w:r>
        <w:rPr>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заявителю обратиться за необходимой информацией письменно либо назначить другое удобное для заинтересованного лица время.</w:t>
      </w:r>
    </w:p>
    <w:p w:rsidR="00715DDF" w:rsidRDefault="00715DDF" w:rsidP="00914B67">
      <w:pPr>
        <w:pStyle w:val="aa"/>
        <w:ind w:left="0" w:right="-1" w:firstLine="567"/>
        <w:jc w:val="both"/>
        <w:rPr>
          <w:sz w:val="28"/>
          <w:szCs w:val="28"/>
        </w:rPr>
      </w:pPr>
      <w:r>
        <w:rPr>
          <w:sz w:val="28"/>
          <w:szCs w:val="28"/>
        </w:rPr>
        <w:t>5. При обращении заявителя по телефону либо при личном обращении сотрудник отдела архитектуры и строительства администрации района подробно и в вежливой (корректной) форме информирует обратившихся граждан по интересующим их вопросам.</w:t>
      </w:r>
    </w:p>
    <w:p w:rsidR="00715DDF" w:rsidRDefault="00715DDF" w:rsidP="00914B67">
      <w:pPr>
        <w:pStyle w:val="aa"/>
        <w:ind w:left="0" w:right="-1" w:firstLine="567"/>
        <w:jc w:val="both"/>
        <w:rPr>
          <w:sz w:val="28"/>
          <w:szCs w:val="28"/>
        </w:rPr>
      </w:pPr>
      <w:r>
        <w:rPr>
          <w:sz w:val="28"/>
          <w:szCs w:val="28"/>
        </w:rPr>
        <w:t>Ответ на телефонной звонок должен начинаться с представления и содержать информацию о наименовании территориального органа или отдела, фамилии, имени, отчестве и должности сотрудника, принявшего телефонный звонок.</w:t>
      </w:r>
    </w:p>
    <w:p w:rsidR="00715DDF" w:rsidRDefault="00715DDF" w:rsidP="00914B67">
      <w:pPr>
        <w:pStyle w:val="aa"/>
        <w:ind w:left="0" w:right="-1" w:firstLine="567"/>
        <w:jc w:val="both"/>
        <w:rPr>
          <w:sz w:val="28"/>
          <w:szCs w:val="28"/>
        </w:rPr>
      </w:pPr>
      <w:r>
        <w:rPr>
          <w:sz w:val="28"/>
          <w:szCs w:val="28"/>
        </w:rPr>
        <w:t>Время разговора не должно превышать 10 минут.</w:t>
      </w:r>
    </w:p>
    <w:p w:rsidR="00715DDF" w:rsidRDefault="00715DDF" w:rsidP="00914B67">
      <w:pPr>
        <w:pStyle w:val="aa"/>
        <w:ind w:left="0" w:right="-1" w:firstLine="567"/>
        <w:jc w:val="both"/>
        <w:rPr>
          <w:sz w:val="28"/>
          <w:szCs w:val="28"/>
        </w:rPr>
      </w:pPr>
      <w:r>
        <w:rPr>
          <w:sz w:val="28"/>
          <w:szCs w:val="28"/>
        </w:rPr>
        <w:t>При невозможности сотрудника отдела архитектуры и строительства администрации района, принявшего звонок, самостоятельно ответить на постановленные вопросы, телефонный звонок должен быть переадресован (переведен) на другого сотрудника либо обратившемуся гражданину должен быть сообщен номер телефона, по которому можно получить всю необходимую информацию.</w:t>
      </w:r>
    </w:p>
    <w:p w:rsidR="00715DDF" w:rsidRDefault="00715DDF" w:rsidP="00914B67">
      <w:pPr>
        <w:pStyle w:val="aa"/>
        <w:ind w:left="0" w:right="-1" w:firstLine="567"/>
        <w:jc w:val="both"/>
        <w:rPr>
          <w:sz w:val="28"/>
          <w:szCs w:val="28"/>
        </w:rPr>
      </w:pPr>
      <w:r>
        <w:rPr>
          <w:sz w:val="28"/>
          <w:szCs w:val="28"/>
        </w:rPr>
        <w:t>Рас</w:t>
      </w:r>
      <w:r w:rsidR="002527E4">
        <w:rPr>
          <w:sz w:val="28"/>
          <w:szCs w:val="28"/>
        </w:rPr>
        <w:t>с</w:t>
      </w:r>
      <w:r>
        <w:rPr>
          <w:sz w:val="28"/>
          <w:szCs w:val="28"/>
        </w:rPr>
        <w:t>мотрение письменных обращений осуществляется в соответствии с Федеральным законом</w:t>
      </w:r>
      <w:r w:rsidR="002527E4">
        <w:rPr>
          <w:sz w:val="28"/>
          <w:szCs w:val="28"/>
        </w:rPr>
        <w:t xml:space="preserve"> от 02.05.2006 года №59-ФЗ «О порядке рассмотрения обращений граждан Российской Федерации» в течени</w:t>
      </w:r>
      <w:proofErr w:type="gramStart"/>
      <w:r w:rsidR="002527E4">
        <w:rPr>
          <w:sz w:val="28"/>
          <w:szCs w:val="28"/>
        </w:rPr>
        <w:t>и</w:t>
      </w:r>
      <w:proofErr w:type="gramEnd"/>
      <w:r w:rsidR="002527E4">
        <w:rPr>
          <w:sz w:val="28"/>
          <w:szCs w:val="28"/>
        </w:rPr>
        <w:t xml:space="preserve"> 30 дней с момента регистрации такого обращения путем направления ответов почтовым отправлением или в форме электронного сообщения, с использованием электронной почты либо через официальный интернет-сайт администрации, в зависимости от способа обращения заявителя.</w:t>
      </w:r>
    </w:p>
    <w:p w:rsidR="002527E4" w:rsidRDefault="002527E4" w:rsidP="00914B67">
      <w:pPr>
        <w:pStyle w:val="aa"/>
        <w:ind w:left="0" w:right="-1" w:firstLine="567"/>
        <w:jc w:val="both"/>
        <w:rPr>
          <w:sz w:val="28"/>
          <w:szCs w:val="28"/>
        </w:rPr>
      </w:pPr>
      <w:r>
        <w:rPr>
          <w:sz w:val="28"/>
          <w:szCs w:val="28"/>
        </w:rPr>
        <w:t>6. Время ожидания в очереди за информацией о порядке строительства не должно превышать 15 минут.</w:t>
      </w:r>
    </w:p>
    <w:p w:rsidR="002527E4" w:rsidRPr="00AC1119" w:rsidRDefault="002527E4" w:rsidP="00AC1119">
      <w:pPr>
        <w:pStyle w:val="aa"/>
        <w:ind w:left="0" w:right="-1" w:firstLine="567"/>
        <w:jc w:val="both"/>
        <w:rPr>
          <w:sz w:val="28"/>
          <w:szCs w:val="28"/>
        </w:rPr>
      </w:pPr>
      <w:r>
        <w:rPr>
          <w:sz w:val="28"/>
          <w:szCs w:val="28"/>
        </w:rPr>
        <w:t>7. Информация о месте нахождения, справочных телефонах, адресах официальных сайтов и электронной почты</w:t>
      </w:r>
      <w:r w:rsidR="00AC1119">
        <w:rPr>
          <w:sz w:val="28"/>
          <w:szCs w:val="28"/>
        </w:rPr>
        <w:t xml:space="preserve"> находиться на официальном сайте администрации Краснокутского муниципального района </w:t>
      </w:r>
      <w:hyperlink r:id="rId7" w:history="1">
        <w:r w:rsidR="00AC1119" w:rsidRPr="00AC1119">
          <w:rPr>
            <w:rStyle w:val="a3"/>
            <w:color w:val="auto"/>
            <w:sz w:val="28"/>
            <w:szCs w:val="28"/>
            <w:lang w:val="en-US"/>
          </w:rPr>
          <w:t>www</w:t>
        </w:r>
        <w:r w:rsidR="00AC1119" w:rsidRPr="00AC1119">
          <w:rPr>
            <w:rStyle w:val="a3"/>
            <w:color w:val="auto"/>
            <w:sz w:val="28"/>
            <w:szCs w:val="28"/>
          </w:rPr>
          <w:t>.</w:t>
        </w:r>
        <w:proofErr w:type="spellStart"/>
        <w:r w:rsidR="00AC1119" w:rsidRPr="00AC1119">
          <w:rPr>
            <w:rStyle w:val="a3"/>
            <w:color w:val="auto"/>
            <w:sz w:val="28"/>
            <w:szCs w:val="28"/>
            <w:lang w:val="en-US"/>
          </w:rPr>
          <w:t>krasny</w:t>
        </w:r>
        <w:proofErr w:type="spellEnd"/>
        <w:r w:rsidR="00AC1119" w:rsidRPr="00AC1119">
          <w:rPr>
            <w:rStyle w:val="a3"/>
            <w:color w:val="auto"/>
            <w:sz w:val="28"/>
            <w:szCs w:val="28"/>
          </w:rPr>
          <w:t>-</w:t>
        </w:r>
        <w:proofErr w:type="spellStart"/>
        <w:r w:rsidR="00AC1119" w:rsidRPr="00AC1119">
          <w:rPr>
            <w:rStyle w:val="a3"/>
            <w:color w:val="auto"/>
            <w:sz w:val="28"/>
            <w:szCs w:val="28"/>
            <w:lang w:val="en-US"/>
          </w:rPr>
          <w:t>kut</w:t>
        </w:r>
        <w:proofErr w:type="spellEnd"/>
        <w:r w:rsidR="00AC1119" w:rsidRPr="00AC1119">
          <w:rPr>
            <w:rStyle w:val="a3"/>
            <w:color w:val="auto"/>
            <w:sz w:val="28"/>
            <w:szCs w:val="28"/>
          </w:rPr>
          <w:t>.</w:t>
        </w:r>
        <w:proofErr w:type="spellStart"/>
        <w:r w:rsidR="00AC1119" w:rsidRPr="00AC1119">
          <w:rPr>
            <w:rStyle w:val="a3"/>
            <w:color w:val="auto"/>
            <w:sz w:val="28"/>
            <w:szCs w:val="28"/>
            <w:lang w:val="en-US"/>
          </w:rPr>
          <w:t>ru</w:t>
        </w:r>
        <w:proofErr w:type="spellEnd"/>
      </w:hyperlink>
      <w:r w:rsidR="00AC1119">
        <w:rPr>
          <w:sz w:val="28"/>
          <w:szCs w:val="28"/>
        </w:rPr>
        <w:t>.</w:t>
      </w:r>
    </w:p>
    <w:sectPr w:rsidR="002527E4" w:rsidRPr="00AC1119" w:rsidSect="007D4C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A7238"/>
    <w:multiLevelType w:val="hybridMultilevel"/>
    <w:tmpl w:val="E7ECF186"/>
    <w:lvl w:ilvl="0" w:tplc="9A82ED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7B3D0E"/>
    <w:multiLevelType w:val="hybridMultilevel"/>
    <w:tmpl w:val="B60EE954"/>
    <w:lvl w:ilvl="0" w:tplc="5E7C3C90">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C62D3"/>
    <w:rsid w:val="000E1B57"/>
    <w:rsid w:val="00155FEA"/>
    <w:rsid w:val="001B370D"/>
    <w:rsid w:val="00232464"/>
    <w:rsid w:val="002527E4"/>
    <w:rsid w:val="003C62D3"/>
    <w:rsid w:val="00625522"/>
    <w:rsid w:val="00715DDF"/>
    <w:rsid w:val="00763BDF"/>
    <w:rsid w:val="007D4C07"/>
    <w:rsid w:val="00914B67"/>
    <w:rsid w:val="00AC1119"/>
    <w:rsid w:val="00AC6132"/>
    <w:rsid w:val="00AF45D1"/>
    <w:rsid w:val="00D66874"/>
    <w:rsid w:val="00DA702F"/>
    <w:rsid w:val="00DF22E1"/>
    <w:rsid w:val="00E533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2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C62D3"/>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C62D3"/>
    <w:rPr>
      <w:rFonts w:ascii="Cambria" w:eastAsia="Times New Roman" w:hAnsi="Cambria" w:cs="Times New Roman"/>
      <w:b/>
      <w:bCs/>
      <w:color w:val="365F91"/>
      <w:sz w:val="28"/>
      <w:szCs w:val="28"/>
      <w:lang w:eastAsia="ru-RU"/>
    </w:rPr>
  </w:style>
  <w:style w:type="character" w:styleId="a3">
    <w:name w:val="Hyperlink"/>
    <w:basedOn w:val="a0"/>
    <w:unhideWhenUsed/>
    <w:rsid w:val="003C62D3"/>
    <w:rPr>
      <w:color w:val="0000FF"/>
      <w:u w:val="single"/>
    </w:rPr>
  </w:style>
  <w:style w:type="paragraph" w:styleId="a4">
    <w:name w:val="header"/>
    <w:basedOn w:val="a"/>
    <w:link w:val="a5"/>
    <w:uiPriority w:val="99"/>
    <w:semiHidden/>
    <w:unhideWhenUsed/>
    <w:rsid w:val="003C62D3"/>
    <w:pPr>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5">
    <w:name w:val="Верхний колонтитул Знак"/>
    <w:basedOn w:val="a0"/>
    <w:link w:val="a4"/>
    <w:uiPriority w:val="99"/>
    <w:semiHidden/>
    <w:rsid w:val="003C62D3"/>
    <w:rPr>
      <w:rFonts w:ascii="Times New Roman" w:eastAsia="Times New Roman" w:hAnsi="Times New Roman" w:cs="Times New Roman"/>
      <w:sz w:val="28"/>
      <w:szCs w:val="20"/>
      <w:lang w:eastAsia="ru-RU"/>
    </w:rPr>
  </w:style>
  <w:style w:type="paragraph" w:styleId="a6">
    <w:name w:val="No Spacing"/>
    <w:uiPriority w:val="99"/>
    <w:qFormat/>
    <w:rsid w:val="003C62D3"/>
    <w:pPr>
      <w:suppressAutoHyphens/>
      <w:spacing w:after="0" w:line="240" w:lineRule="auto"/>
    </w:pPr>
    <w:rPr>
      <w:rFonts w:ascii="Times New Roman" w:eastAsia="Times New Roman" w:hAnsi="Times New Roman" w:cs="Times New Roman"/>
      <w:sz w:val="24"/>
      <w:szCs w:val="24"/>
      <w:lang w:eastAsia="ar-SA"/>
    </w:rPr>
  </w:style>
  <w:style w:type="character" w:customStyle="1" w:styleId="2">
    <w:name w:val="Основной текст (2)_"/>
    <w:basedOn w:val="a0"/>
    <w:link w:val="20"/>
    <w:locked/>
    <w:rsid w:val="003C62D3"/>
    <w:rPr>
      <w:sz w:val="26"/>
      <w:szCs w:val="26"/>
      <w:shd w:val="clear" w:color="auto" w:fill="FFFFFF"/>
    </w:rPr>
  </w:style>
  <w:style w:type="paragraph" w:customStyle="1" w:styleId="20">
    <w:name w:val="Основной текст (2)"/>
    <w:basedOn w:val="a"/>
    <w:link w:val="2"/>
    <w:rsid w:val="003C62D3"/>
    <w:pPr>
      <w:widowControl w:val="0"/>
      <w:shd w:val="clear" w:color="auto" w:fill="FFFFFF"/>
      <w:spacing w:before="600" w:line="317" w:lineRule="exact"/>
      <w:jc w:val="both"/>
    </w:pPr>
    <w:rPr>
      <w:rFonts w:asciiTheme="minorHAnsi" w:eastAsiaTheme="minorHAnsi" w:hAnsiTheme="minorHAnsi" w:cstheme="minorBidi"/>
      <w:sz w:val="26"/>
      <w:szCs w:val="26"/>
      <w:lang w:eastAsia="en-US"/>
    </w:rPr>
  </w:style>
  <w:style w:type="character" w:customStyle="1" w:styleId="a7">
    <w:name w:val="Гипертекстовая ссылка"/>
    <w:basedOn w:val="a0"/>
    <w:uiPriority w:val="99"/>
    <w:rsid w:val="003C62D3"/>
    <w:rPr>
      <w:b/>
      <w:bCs/>
      <w:color w:val="008000"/>
      <w:sz w:val="26"/>
    </w:rPr>
  </w:style>
  <w:style w:type="character" w:customStyle="1" w:styleId="docaccesstitle">
    <w:name w:val="docaccess_title"/>
    <w:basedOn w:val="a0"/>
    <w:rsid w:val="003C62D3"/>
  </w:style>
  <w:style w:type="paragraph" w:styleId="a8">
    <w:name w:val="Balloon Text"/>
    <w:basedOn w:val="a"/>
    <w:link w:val="a9"/>
    <w:uiPriority w:val="99"/>
    <w:semiHidden/>
    <w:unhideWhenUsed/>
    <w:rsid w:val="003C62D3"/>
    <w:rPr>
      <w:rFonts w:ascii="Tahoma" w:hAnsi="Tahoma" w:cs="Tahoma"/>
      <w:sz w:val="16"/>
      <w:szCs w:val="16"/>
    </w:rPr>
  </w:style>
  <w:style w:type="character" w:customStyle="1" w:styleId="a9">
    <w:name w:val="Текст выноски Знак"/>
    <w:basedOn w:val="a0"/>
    <w:link w:val="a8"/>
    <w:uiPriority w:val="99"/>
    <w:semiHidden/>
    <w:rsid w:val="003C62D3"/>
    <w:rPr>
      <w:rFonts w:ascii="Tahoma" w:eastAsia="Times New Roman" w:hAnsi="Tahoma" w:cs="Tahoma"/>
      <w:sz w:val="16"/>
      <w:szCs w:val="16"/>
      <w:lang w:eastAsia="ru-RU"/>
    </w:rPr>
  </w:style>
  <w:style w:type="paragraph" w:styleId="aa">
    <w:name w:val="List Paragraph"/>
    <w:basedOn w:val="a"/>
    <w:uiPriority w:val="34"/>
    <w:qFormat/>
    <w:rsid w:val="00763BDF"/>
    <w:pPr>
      <w:ind w:left="720"/>
      <w:contextualSpacing/>
    </w:pPr>
  </w:style>
</w:styles>
</file>

<file path=word/webSettings.xml><?xml version="1.0" encoding="utf-8"?>
<w:webSettings xmlns:r="http://schemas.openxmlformats.org/officeDocument/2006/relationships" xmlns:w="http://schemas.openxmlformats.org/wordprocessingml/2006/main">
  <w:divs>
    <w:div w:id="207986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asny-ku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asny-kut.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943</Words>
  <Characters>5380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Li</cp:lastModifiedBy>
  <cp:revision>8</cp:revision>
  <cp:lastPrinted>2019-12-13T10:07:00Z</cp:lastPrinted>
  <dcterms:created xsi:type="dcterms:W3CDTF">2019-12-10T11:56:00Z</dcterms:created>
  <dcterms:modified xsi:type="dcterms:W3CDTF">2019-12-16T09:42:00Z</dcterms:modified>
</cp:coreProperties>
</file>