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9E" w:rsidRDefault="009C719E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приложение №</w:t>
      </w:r>
      <w:r w:rsidR="008E5E23">
        <w:rPr>
          <w:sz w:val="20"/>
          <w:szCs w:val="20"/>
        </w:rPr>
        <w:t>4</w:t>
      </w:r>
      <w:r>
        <w:rPr>
          <w:sz w:val="20"/>
          <w:szCs w:val="20"/>
        </w:rPr>
        <w:t xml:space="preserve">к муниципальной программе «Комплексное      </w:t>
      </w:r>
    </w:p>
    <w:p w:rsidR="009C719E" w:rsidRDefault="009C719E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территоий МО г. Красный Кут Саратовской области»</w:t>
      </w:r>
    </w:p>
    <w:p w:rsidR="009C719E" w:rsidRDefault="009C719E" w:rsidP="009C719E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C719E" w:rsidRDefault="009C719E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</w:p>
    <w:p w:rsidR="009C719E" w:rsidRDefault="009C719E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План-график</w:t>
      </w: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реализации муниципальной программы "Комплексное благоустройство территорий  МО г. Красный Кут</w:t>
      </w:r>
    </w:p>
    <w:p w:rsidR="00611064" w:rsidRPr="0048548D" w:rsidRDefault="00611064" w:rsidP="00611064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 xml:space="preserve">Саратовской области» </w:t>
      </w:r>
      <w:r>
        <w:rPr>
          <w:b/>
          <w:sz w:val="26"/>
          <w:szCs w:val="26"/>
        </w:rPr>
        <w:t>(на 2020</w:t>
      </w:r>
      <w:r w:rsidRPr="0048548D">
        <w:rPr>
          <w:b/>
          <w:sz w:val="26"/>
          <w:szCs w:val="26"/>
        </w:rPr>
        <w:t xml:space="preserve"> год)</w:t>
      </w:r>
    </w:p>
    <w:p w:rsidR="00611064" w:rsidRPr="0048548D" w:rsidRDefault="00611064" w:rsidP="00611064">
      <w:pPr>
        <w:tabs>
          <w:tab w:val="left" w:pos="9356"/>
        </w:tabs>
        <w:ind w:left="142"/>
        <w:jc w:val="both"/>
        <w:rPr>
          <w:b/>
          <w:sz w:val="26"/>
          <w:szCs w:val="26"/>
        </w:rPr>
      </w:pPr>
    </w:p>
    <w:tbl>
      <w:tblPr>
        <w:tblW w:w="16161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127"/>
        <w:gridCol w:w="1559"/>
        <w:gridCol w:w="1193"/>
        <w:gridCol w:w="1075"/>
        <w:gridCol w:w="1985"/>
        <w:gridCol w:w="1843"/>
        <w:gridCol w:w="1275"/>
        <w:gridCol w:w="1134"/>
        <w:gridCol w:w="1134"/>
        <w:gridCol w:w="1134"/>
        <w:gridCol w:w="993"/>
      </w:tblGrid>
      <w:tr w:rsidR="00611064" w:rsidRPr="00577C6B" w:rsidTr="00611064">
        <w:trPr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N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п</w:t>
            </w:r>
            <w:proofErr w:type="gramEnd"/>
            <w:r w:rsidRPr="00577C6B">
              <w:rPr>
                <w:sz w:val="22"/>
                <w:szCs w:val="22"/>
              </w:rPr>
              <w:t xml:space="preserve">/п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Наименование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(основного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мероприятия,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контрольного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события)  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Ответст-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венный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исполни-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тель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Ожида-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емый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резуль-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тат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меро-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приятия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начала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реали-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окончания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реализа-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ции (дата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контрольного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события)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Источники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финансирова-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ния         программы,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подпрограмм,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основных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тыс. руб.   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Объем </w:t>
            </w:r>
            <w:proofErr w:type="gramStart"/>
            <w:r w:rsidRPr="00577C6B">
              <w:rPr>
                <w:sz w:val="22"/>
                <w:szCs w:val="22"/>
              </w:rPr>
              <w:t>финансового</w:t>
            </w:r>
            <w:proofErr w:type="gramEnd"/>
            <w:r w:rsidRPr="00577C6B">
              <w:rPr>
                <w:sz w:val="22"/>
                <w:szCs w:val="22"/>
              </w:rPr>
              <w:t xml:space="preserve">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обеспечения 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(тыс. руб.)      </w:t>
            </w:r>
          </w:p>
        </w:tc>
      </w:tr>
      <w:tr w:rsidR="00611064" w:rsidRPr="00577C6B" w:rsidTr="00611064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27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всего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на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B6229D">
              <w:rPr>
                <w:sz w:val="22"/>
                <w:szCs w:val="22"/>
              </w:rPr>
              <w:t>0</w:t>
            </w:r>
            <w:r w:rsidRPr="00577C6B">
              <w:rPr>
                <w:sz w:val="22"/>
                <w:szCs w:val="22"/>
              </w:rPr>
              <w:t xml:space="preserve">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(финан-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совый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год)   </w:t>
            </w:r>
          </w:p>
        </w:tc>
        <w:tc>
          <w:tcPr>
            <w:tcW w:w="439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в том числе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по кварталам  </w:t>
            </w:r>
          </w:p>
        </w:tc>
      </w:tr>
      <w:tr w:rsidR="00611064" w:rsidRPr="00577C6B" w:rsidTr="00611064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I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II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III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IV </w:t>
            </w:r>
          </w:p>
        </w:tc>
      </w:tr>
      <w:tr w:rsidR="00611064" w:rsidRPr="00577C6B" w:rsidTr="00611064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2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3     </w:t>
            </w:r>
          </w:p>
        </w:tc>
        <w:tc>
          <w:tcPr>
            <w:tcW w:w="11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4   </w:t>
            </w:r>
          </w:p>
        </w:tc>
        <w:tc>
          <w:tcPr>
            <w:tcW w:w="10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5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6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7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8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9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12 </w:t>
            </w:r>
          </w:p>
        </w:tc>
      </w:tr>
      <w:tr w:rsidR="00257ADC" w:rsidRPr="00577C6B" w:rsidTr="00611064">
        <w:trPr>
          <w:tblCellSpacing w:w="5" w:type="nil"/>
        </w:trPr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"Комплексное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благоустройство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территорий 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МО г. Красный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Кут </w:t>
            </w:r>
            <w:proofErr w:type="gramStart"/>
            <w:r w:rsidRPr="00577C6B">
              <w:rPr>
                <w:sz w:val="22"/>
                <w:szCs w:val="22"/>
              </w:rPr>
              <w:t>Саратовской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области»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</w:t>
            </w:r>
            <w:r w:rsidRPr="00577C6B">
              <w:rPr>
                <w:sz w:val="22"/>
                <w:szCs w:val="22"/>
              </w:rPr>
              <w:lastRenderedPageBreak/>
              <w:t>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93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lastRenderedPageBreak/>
              <w:t>На улучшение комфортного проживания населения, обеспечение безопасного движения транспор</w:t>
            </w:r>
            <w:r w:rsidRPr="00257ADC">
              <w:rPr>
                <w:sz w:val="22"/>
                <w:szCs w:val="22"/>
              </w:rPr>
              <w:lastRenderedPageBreak/>
              <w:t>та в вечернее время и ночное время суток</w:t>
            </w: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075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AF3693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12</w:t>
            </w:r>
            <w:r w:rsidR="00AF3693">
              <w:rPr>
                <w:b/>
              </w:rPr>
              <w:t>836</w:t>
            </w:r>
            <w:r>
              <w:rPr>
                <w:b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3001,0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AF3693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</w:t>
            </w:r>
            <w:r w:rsidR="00AF3693">
              <w:rPr>
                <w:b/>
                <w:sz w:val="22"/>
                <w:szCs w:val="22"/>
              </w:rPr>
              <w:t>625</w:t>
            </w:r>
            <w:r w:rsidRPr="00577C6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AF3693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</w:t>
            </w:r>
            <w:r w:rsidR="00AF3693">
              <w:rPr>
                <w:b/>
                <w:sz w:val="22"/>
                <w:szCs w:val="22"/>
              </w:rPr>
              <w:t>685</w:t>
            </w:r>
            <w:r w:rsidRPr="00577C6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AF3693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</w:t>
            </w:r>
            <w:r w:rsidR="00AF3693">
              <w:rPr>
                <w:b/>
                <w:sz w:val="22"/>
                <w:szCs w:val="22"/>
              </w:rPr>
              <w:t>5</w:t>
            </w:r>
            <w:r w:rsidRPr="00577C6B">
              <w:rPr>
                <w:b/>
                <w:sz w:val="22"/>
                <w:szCs w:val="22"/>
              </w:rPr>
              <w:t>25,0</w:t>
            </w:r>
          </w:p>
        </w:tc>
      </w:tr>
      <w:tr w:rsidR="00611064" w:rsidRPr="00577C6B" w:rsidTr="00B3099D">
        <w:trPr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611064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="00611064" w:rsidRPr="00577C6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CD2A51" w:rsidP="00AF3693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>12</w:t>
            </w:r>
            <w:r w:rsidR="00AF3693">
              <w:rPr>
                <w:b/>
              </w:rPr>
              <w:t>8</w:t>
            </w:r>
            <w:r>
              <w:rPr>
                <w:b/>
              </w:rPr>
              <w:t>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3001,0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AF3693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</w:t>
            </w:r>
            <w:r w:rsidR="00AF3693">
              <w:rPr>
                <w:b/>
                <w:sz w:val="22"/>
                <w:szCs w:val="22"/>
              </w:rPr>
              <w:t>625</w:t>
            </w:r>
            <w:r w:rsidRPr="00577C6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AF3693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2685</w:t>
            </w:r>
            <w:r w:rsidR="00611064" w:rsidRPr="00577C6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AF3693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</w:t>
            </w:r>
            <w:r w:rsidR="00AF3693">
              <w:rPr>
                <w:b/>
                <w:sz w:val="22"/>
                <w:szCs w:val="22"/>
              </w:rPr>
              <w:t>5</w:t>
            </w:r>
            <w:r w:rsidRPr="00577C6B">
              <w:rPr>
                <w:b/>
                <w:sz w:val="22"/>
                <w:szCs w:val="22"/>
              </w:rPr>
              <w:t>25,0</w:t>
            </w:r>
          </w:p>
        </w:tc>
      </w:tr>
      <w:tr w:rsidR="00B6229D" w:rsidRPr="00577C6B" w:rsidTr="00B6229D">
        <w:trPr>
          <w:trHeight w:val="501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7513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</w:tr>
    </w:tbl>
    <w:p w:rsidR="00611064" w:rsidRPr="00577C6B" w:rsidRDefault="00611064" w:rsidP="00611064">
      <w:pPr>
        <w:tabs>
          <w:tab w:val="left" w:pos="9356"/>
        </w:tabs>
        <w:ind w:left="142"/>
        <w:rPr>
          <w:sz w:val="22"/>
          <w:szCs w:val="22"/>
        </w:rPr>
      </w:pPr>
    </w:p>
    <w:tbl>
      <w:tblPr>
        <w:tblW w:w="5483" w:type="pct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53"/>
        <w:gridCol w:w="2195"/>
        <w:gridCol w:w="1546"/>
        <w:gridCol w:w="1278"/>
        <w:gridCol w:w="991"/>
        <w:gridCol w:w="1895"/>
        <w:gridCol w:w="1976"/>
        <w:gridCol w:w="1233"/>
        <w:gridCol w:w="1182"/>
        <w:gridCol w:w="1104"/>
        <w:gridCol w:w="1101"/>
        <w:gridCol w:w="988"/>
      </w:tblGrid>
      <w:tr w:rsidR="00611064" w:rsidRPr="00577C6B" w:rsidTr="00611064">
        <w:trPr>
          <w:tblCellSpacing w:w="5" w:type="nil"/>
        </w:trPr>
        <w:tc>
          <w:tcPr>
            <w:tcW w:w="202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1.1</w:t>
            </w:r>
          </w:p>
        </w:tc>
        <w:tc>
          <w:tcPr>
            <w:tcW w:w="680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Уличное освещение        </w:t>
            </w:r>
          </w:p>
        </w:tc>
        <w:tc>
          <w:tcPr>
            <w:tcW w:w="479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</w:t>
            </w:r>
            <w:r w:rsidRPr="00577C6B">
              <w:rPr>
                <w:sz w:val="22"/>
                <w:szCs w:val="22"/>
              </w:rPr>
              <w:lastRenderedPageBreak/>
              <w:t>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396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на улучшение </w:t>
            </w:r>
            <w:r w:rsidRPr="00577C6B">
              <w:rPr>
                <w:sz w:val="22"/>
                <w:szCs w:val="22"/>
              </w:rPr>
              <w:lastRenderedPageBreak/>
              <w:t>комфортного проживания населения, обеспечение безопасного движения транспорта в вечернее и ночное время суток.</w:t>
            </w:r>
          </w:p>
        </w:tc>
        <w:tc>
          <w:tcPr>
            <w:tcW w:w="307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587" w:type="pct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612" w:type="pc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382" w:type="pc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4666,0</w:t>
            </w:r>
          </w:p>
        </w:tc>
        <w:tc>
          <w:tcPr>
            <w:tcW w:w="366" w:type="pc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1366</w:t>
            </w:r>
          </w:p>
        </w:tc>
        <w:tc>
          <w:tcPr>
            <w:tcW w:w="342" w:type="pct"/>
          </w:tcPr>
          <w:p w:rsidR="00611064" w:rsidRPr="00577C6B" w:rsidRDefault="00611064" w:rsidP="00AF3693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</w:t>
            </w:r>
            <w:r w:rsidR="00AF3693">
              <w:rPr>
                <w:b/>
                <w:sz w:val="22"/>
                <w:szCs w:val="22"/>
              </w:rPr>
              <w:t>1</w:t>
            </w:r>
            <w:r w:rsidRPr="00577C6B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341" w:type="pc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1050,0</w:t>
            </w:r>
          </w:p>
        </w:tc>
        <w:tc>
          <w:tcPr>
            <w:tcW w:w="306" w:type="pct"/>
          </w:tcPr>
          <w:p w:rsidR="00611064" w:rsidRPr="00577C6B" w:rsidRDefault="00611064" w:rsidP="00AF3693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</w:t>
            </w:r>
            <w:r w:rsidR="00AF3693">
              <w:rPr>
                <w:b/>
                <w:sz w:val="22"/>
                <w:szCs w:val="22"/>
              </w:rPr>
              <w:t>1</w:t>
            </w:r>
            <w:r w:rsidRPr="00577C6B">
              <w:rPr>
                <w:b/>
                <w:sz w:val="22"/>
                <w:szCs w:val="22"/>
              </w:rPr>
              <w:t>00,0</w:t>
            </w:r>
          </w:p>
        </w:tc>
      </w:tr>
      <w:tr w:rsidR="00B6229D" w:rsidRPr="00577C6B" w:rsidTr="00611064">
        <w:trPr>
          <w:trHeight w:val="406"/>
          <w:tblCellSpacing w:w="5" w:type="nil"/>
        </w:trPr>
        <w:tc>
          <w:tcPr>
            <w:tcW w:w="202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479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96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07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587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4666,0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1366</w:t>
            </w:r>
          </w:p>
        </w:tc>
        <w:tc>
          <w:tcPr>
            <w:tcW w:w="342" w:type="pct"/>
          </w:tcPr>
          <w:p w:rsidR="00B6229D" w:rsidRPr="00577C6B" w:rsidRDefault="00B6229D" w:rsidP="00AF3693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</w:t>
            </w:r>
            <w:r w:rsidR="00AF3693">
              <w:rPr>
                <w:b/>
                <w:sz w:val="22"/>
                <w:szCs w:val="22"/>
              </w:rPr>
              <w:t>1</w:t>
            </w:r>
            <w:r w:rsidRPr="00577C6B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1050,0</w:t>
            </w:r>
          </w:p>
        </w:tc>
        <w:tc>
          <w:tcPr>
            <w:tcW w:w="306" w:type="pct"/>
          </w:tcPr>
          <w:p w:rsidR="00B6229D" w:rsidRPr="00577C6B" w:rsidRDefault="00AF3693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B6229D" w:rsidRPr="00577C6B">
              <w:rPr>
                <w:b/>
                <w:sz w:val="22"/>
                <w:szCs w:val="22"/>
              </w:rPr>
              <w:t>00,0</w:t>
            </w:r>
          </w:p>
        </w:tc>
      </w:tr>
      <w:tr w:rsidR="00B6229D" w:rsidRPr="00577C6B" w:rsidTr="00611064">
        <w:trPr>
          <w:trHeight w:val="3701"/>
          <w:tblCellSpacing w:w="5" w:type="nil"/>
        </w:trPr>
        <w:tc>
          <w:tcPr>
            <w:tcW w:w="202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479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96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07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587" w:type="pct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1.1.1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Оплата за уличное освещение 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672AD4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</w:t>
            </w:r>
            <w:r w:rsidR="00672AD4">
              <w:rPr>
                <w:sz w:val="22"/>
                <w:szCs w:val="22"/>
              </w:rPr>
              <w:t>5</w:t>
            </w:r>
            <w:r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800,0</w:t>
            </w:r>
          </w:p>
        </w:tc>
        <w:tc>
          <w:tcPr>
            <w:tcW w:w="342" w:type="pct"/>
          </w:tcPr>
          <w:p w:rsidR="00B6229D" w:rsidRPr="00577C6B" w:rsidRDefault="00672AD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5</w:t>
            </w:r>
            <w:r w:rsidR="00B6229D"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1.1.2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Текущее содержание и ремонт наружных </w:t>
            </w:r>
            <w:r w:rsidRPr="00577C6B">
              <w:rPr>
                <w:sz w:val="22"/>
                <w:szCs w:val="22"/>
              </w:rPr>
              <w:lastRenderedPageBreak/>
              <w:t>сетей уличного освещения, праздничной иллюминацией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672AD4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</w:t>
            </w:r>
            <w:r w:rsidR="00672AD4">
              <w:rPr>
                <w:sz w:val="22"/>
                <w:szCs w:val="22"/>
              </w:rPr>
              <w:t>6</w:t>
            </w:r>
            <w:r w:rsidRPr="00577C6B">
              <w:rPr>
                <w:sz w:val="22"/>
                <w:szCs w:val="22"/>
              </w:rPr>
              <w:t>66,0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466,0</w:t>
            </w:r>
          </w:p>
        </w:tc>
        <w:tc>
          <w:tcPr>
            <w:tcW w:w="342" w:type="pct"/>
          </w:tcPr>
          <w:p w:rsidR="00B6229D" w:rsidRPr="00577C6B" w:rsidRDefault="00672AD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4</w:t>
            </w:r>
            <w:r w:rsidR="00B6229D" w:rsidRPr="00577C6B">
              <w:rPr>
                <w:sz w:val="22"/>
                <w:szCs w:val="22"/>
              </w:rPr>
              <w:t>50,0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350,0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400,0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1.1.3.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Освещение, приобретение и установка фонарных опор по ул. Лермонтова -10 опор, ул. Саратовская – пр. Победы от ул. </w:t>
            </w:r>
            <w:proofErr w:type="gramStart"/>
            <w:r w:rsidRPr="00577C6B">
              <w:rPr>
                <w:sz w:val="22"/>
                <w:szCs w:val="22"/>
              </w:rPr>
              <w:t>Рабочая</w:t>
            </w:r>
            <w:proofErr w:type="gramEnd"/>
            <w:r w:rsidRPr="00577C6B">
              <w:rPr>
                <w:sz w:val="22"/>
                <w:szCs w:val="22"/>
              </w:rPr>
              <w:t xml:space="preserve"> до Мельничной – 6 опор, ул. Пролетарская от ул. Куйбышева до пр. Победы – 9 опор</w:t>
            </w:r>
            <w:r w:rsidRPr="00577C6B">
              <w:rPr>
                <w:b/>
                <w:sz w:val="22"/>
                <w:szCs w:val="22"/>
              </w:rPr>
              <w:t>, всего 25 опор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</w:t>
            </w: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-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1. 2 </w:t>
            </w:r>
          </w:p>
        </w:tc>
        <w:tc>
          <w:tcPr>
            <w:tcW w:w="680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Озеленение  </w:t>
            </w:r>
          </w:p>
        </w:tc>
        <w:tc>
          <w:tcPr>
            <w:tcW w:w="479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396" w:type="pct"/>
            <w:vMerge w:val="restart"/>
          </w:tcPr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1.Улучшение экологической обстановки и создание среды, комфортной для проживания жителей города;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2.Совершенствование эстетического состояния  территории города;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3.Увеличение площади благоустроенных  зелёных насаждений; 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4.Создание зелёных зон для отдыха </w:t>
            </w:r>
            <w:r w:rsidRPr="00577C6B">
              <w:rPr>
                <w:iCs/>
                <w:sz w:val="22"/>
                <w:szCs w:val="22"/>
              </w:rPr>
              <w:lastRenderedPageBreak/>
              <w:t>горожан;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iCs/>
                <w:sz w:val="22"/>
                <w:szCs w:val="22"/>
              </w:rPr>
              <w:t>5.</w:t>
            </w:r>
            <w:proofErr w:type="gramStart"/>
            <w:r w:rsidRPr="00577C6B">
              <w:rPr>
                <w:iCs/>
                <w:sz w:val="22"/>
                <w:szCs w:val="22"/>
              </w:rPr>
              <w:t>П</w:t>
            </w:r>
            <w:r w:rsidRPr="00577C6B">
              <w:rPr>
                <w:sz w:val="22"/>
                <w:szCs w:val="22"/>
              </w:rPr>
              <w:t>редотвраще-ние</w:t>
            </w:r>
            <w:proofErr w:type="gramEnd"/>
            <w:r w:rsidRPr="00577C6B">
              <w:rPr>
                <w:sz w:val="22"/>
                <w:szCs w:val="22"/>
              </w:rPr>
              <w:t xml:space="preserve"> сокращения зелёных насаждений;</w:t>
            </w:r>
          </w:p>
        </w:tc>
        <w:tc>
          <w:tcPr>
            <w:tcW w:w="307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20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7" w:type="pct"/>
            <w:vMerge w:val="restart"/>
          </w:tcPr>
          <w:p w:rsidR="00B6229D" w:rsidRPr="00577C6B" w:rsidRDefault="005C5086" w:rsidP="005C5086">
            <w:pPr>
              <w:tabs>
                <w:tab w:val="left" w:pos="9356"/>
              </w:tabs>
              <w:ind w:left="142"/>
            </w:pPr>
            <w:r w:rsidRPr="005C5086">
              <w:rPr>
                <w:sz w:val="22"/>
                <w:szCs w:val="22"/>
              </w:rPr>
              <w:t>01.10.2020</w:t>
            </w:r>
            <w:r w:rsidR="00B6229D" w:rsidRPr="005C5086">
              <w:rPr>
                <w:sz w:val="22"/>
                <w:szCs w:val="22"/>
              </w:rPr>
              <w:t>.</w:t>
            </w: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3099D" w:rsidRPr="00577C6B" w:rsidTr="00257ADC">
        <w:trPr>
          <w:trHeight w:val="782"/>
          <w:tblCellSpacing w:w="5" w:type="nil"/>
        </w:trPr>
        <w:tc>
          <w:tcPr>
            <w:tcW w:w="202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479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96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07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587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12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366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341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306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1.2.1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Озеленение, содержание и уход за зелеными насаждениями на территории МО г. Красный Кут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672AD4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9</w:t>
            </w:r>
            <w:r w:rsidR="00672AD4">
              <w:rPr>
                <w:sz w:val="22"/>
                <w:szCs w:val="22"/>
              </w:rPr>
              <w:t>0</w:t>
            </w:r>
            <w:r w:rsidRPr="00577C6B">
              <w:rPr>
                <w:sz w:val="22"/>
                <w:szCs w:val="22"/>
              </w:rPr>
              <w:t>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1.3</w:t>
            </w:r>
          </w:p>
        </w:tc>
        <w:tc>
          <w:tcPr>
            <w:tcW w:w="680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Содержание мест захоронения       </w:t>
            </w:r>
          </w:p>
        </w:tc>
        <w:tc>
          <w:tcPr>
            <w:tcW w:w="479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</w:t>
            </w:r>
            <w:r w:rsidRPr="00577C6B">
              <w:rPr>
                <w:sz w:val="22"/>
                <w:szCs w:val="22"/>
              </w:rPr>
              <w:lastRenderedPageBreak/>
              <w:t>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396" w:type="pct"/>
            <w:vMerge w:val="restart"/>
          </w:tcPr>
          <w:p w:rsidR="00B6229D" w:rsidRPr="00577C6B" w:rsidRDefault="00B6229D" w:rsidP="005C5086">
            <w:pPr>
              <w:pStyle w:val="printj"/>
              <w:tabs>
                <w:tab w:val="left" w:pos="9356"/>
              </w:tabs>
              <w:spacing w:before="0" w:after="0"/>
              <w:ind w:left="142"/>
              <w:jc w:val="both"/>
            </w:pPr>
            <w:r w:rsidRPr="00577C6B">
              <w:rPr>
                <w:color w:val="000000"/>
                <w:sz w:val="22"/>
                <w:szCs w:val="22"/>
              </w:rPr>
              <w:lastRenderedPageBreak/>
              <w:t>Благоустройство кладбищ</w:t>
            </w:r>
          </w:p>
        </w:tc>
        <w:tc>
          <w:tcPr>
            <w:tcW w:w="307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587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 г.</w:t>
            </w: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382" w:type="pct"/>
          </w:tcPr>
          <w:p w:rsidR="00B6229D" w:rsidRPr="00577C6B" w:rsidRDefault="00672AD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  <w:r w:rsidR="00B6229D" w:rsidRPr="00577C6B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672AD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6229D" w:rsidRPr="00577C6B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3099D" w:rsidRPr="00577C6B" w:rsidTr="00257ADC">
        <w:trPr>
          <w:trHeight w:val="782"/>
          <w:tblCellSpacing w:w="5" w:type="nil"/>
        </w:trPr>
        <w:tc>
          <w:tcPr>
            <w:tcW w:w="202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479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</w:tcPr>
          <w:p w:rsidR="00B3099D" w:rsidRPr="00577C6B" w:rsidRDefault="00672AD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  <w:r w:rsidR="00B3099D" w:rsidRPr="00577C6B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366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3099D" w:rsidRPr="00577C6B" w:rsidRDefault="00672AD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3099D" w:rsidRPr="00577C6B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341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06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1.3.1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Благоустройство кладбищ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672AD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7</w:t>
            </w:r>
            <w:r w:rsidR="00B6229D"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672AD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5</w:t>
            </w:r>
            <w:r w:rsidR="00B6229D" w:rsidRPr="00577C6B">
              <w:rPr>
                <w:sz w:val="22"/>
                <w:szCs w:val="22"/>
              </w:rPr>
              <w:t>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611064">
        <w:trPr>
          <w:trHeight w:val="432"/>
          <w:tblCellSpacing w:w="5" w:type="nil"/>
        </w:trPr>
        <w:tc>
          <w:tcPr>
            <w:tcW w:w="202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</w:t>
            </w:r>
          </w:p>
        </w:tc>
        <w:tc>
          <w:tcPr>
            <w:tcW w:w="680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479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</w:t>
            </w:r>
            <w:r w:rsidRPr="00577C6B">
              <w:rPr>
                <w:sz w:val="22"/>
                <w:szCs w:val="22"/>
              </w:rPr>
              <w:lastRenderedPageBreak/>
              <w:t>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396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20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7" w:type="pct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20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382" w:type="pct"/>
          </w:tcPr>
          <w:p w:rsidR="00B6229D" w:rsidRPr="00577C6B" w:rsidRDefault="00B6229D" w:rsidP="00672AD4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</w:t>
            </w:r>
            <w:r w:rsidR="00672AD4">
              <w:rPr>
                <w:b/>
                <w:sz w:val="22"/>
                <w:szCs w:val="22"/>
              </w:rPr>
              <w:t>5</w:t>
            </w:r>
            <w:r w:rsidRPr="00577C6B"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1635,0</w:t>
            </w:r>
          </w:p>
        </w:tc>
        <w:tc>
          <w:tcPr>
            <w:tcW w:w="342" w:type="pct"/>
          </w:tcPr>
          <w:p w:rsidR="00B6229D" w:rsidRPr="00577C6B" w:rsidRDefault="00B6229D" w:rsidP="00DE2F95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</w:t>
            </w:r>
            <w:r w:rsidR="00DE2F95">
              <w:rPr>
                <w:b/>
                <w:sz w:val="22"/>
                <w:szCs w:val="22"/>
              </w:rPr>
              <w:t>275</w:t>
            </w:r>
            <w:r w:rsidRPr="00577C6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341" w:type="pct"/>
          </w:tcPr>
          <w:p w:rsidR="00B6229D" w:rsidRPr="00577C6B" w:rsidRDefault="00B6229D" w:rsidP="00DE2F95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</w:t>
            </w:r>
            <w:r w:rsidR="00DE2F95">
              <w:rPr>
                <w:b/>
                <w:sz w:val="22"/>
                <w:szCs w:val="22"/>
              </w:rPr>
              <w:t>85</w:t>
            </w:r>
            <w:r w:rsidRPr="00577C6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1225,0</w:t>
            </w:r>
          </w:p>
        </w:tc>
      </w:tr>
      <w:tr w:rsidR="00B3099D" w:rsidRPr="00577C6B" w:rsidTr="00257ADC">
        <w:trPr>
          <w:trHeight w:val="782"/>
          <w:tblCellSpacing w:w="5" w:type="nil"/>
        </w:trPr>
        <w:tc>
          <w:tcPr>
            <w:tcW w:w="202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479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</w:tcPr>
          <w:p w:rsidR="00B3099D" w:rsidRPr="00577C6B" w:rsidRDefault="00B3099D" w:rsidP="00672AD4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</w:t>
            </w:r>
            <w:r w:rsidR="00672AD4">
              <w:rPr>
                <w:b/>
                <w:sz w:val="22"/>
                <w:szCs w:val="22"/>
              </w:rPr>
              <w:t>5</w:t>
            </w:r>
            <w:r w:rsidRPr="00577C6B"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366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1635,0</w:t>
            </w:r>
          </w:p>
        </w:tc>
        <w:tc>
          <w:tcPr>
            <w:tcW w:w="342" w:type="pct"/>
          </w:tcPr>
          <w:p w:rsidR="00B3099D" w:rsidRPr="00577C6B" w:rsidRDefault="00B3099D" w:rsidP="00DE2F95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</w:t>
            </w:r>
            <w:r w:rsidR="00DE2F95">
              <w:rPr>
                <w:b/>
                <w:sz w:val="22"/>
                <w:szCs w:val="22"/>
              </w:rPr>
              <w:t>275</w:t>
            </w:r>
            <w:r w:rsidRPr="00577C6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341" w:type="pct"/>
          </w:tcPr>
          <w:p w:rsidR="00B3099D" w:rsidRPr="00577C6B" w:rsidRDefault="00B3099D" w:rsidP="00DE2F95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</w:t>
            </w:r>
            <w:r w:rsidR="00DE2F95">
              <w:rPr>
                <w:b/>
                <w:sz w:val="22"/>
                <w:szCs w:val="22"/>
              </w:rPr>
              <w:t>85</w:t>
            </w:r>
            <w:r w:rsidRPr="00577C6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306" w:type="pc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1225,0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1.4.1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Мероприятия по проведению дератизации в муниципальном образовании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>. Красный Кут. В связи с целью профилактики всплеска заболевания геморрагической лихорадки с почечным синдромом (ГЛПС)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</w:t>
            </w:r>
            <w:r w:rsidRPr="00577C6B">
              <w:rPr>
                <w:sz w:val="22"/>
                <w:szCs w:val="22"/>
              </w:rPr>
              <w:lastRenderedPageBreak/>
              <w:t>нном действующим законодательством,  привлеченные</w:t>
            </w: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1.4.2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672AD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60</w:t>
            </w:r>
            <w:r w:rsidR="00B6229D" w:rsidRPr="00577C6B">
              <w:rPr>
                <w:sz w:val="22"/>
                <w:szCs w:val="22"/>
              </w:rPr>
              <w:t>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672AD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3</w:t>
            </w:r>
            <w:r w:rsidR="00B6229D" w:rsidRPr="00577C6B">
              <w:rPr>
                <w:sz w:val="22"/>
                <w:szCs w:val="22"/>
              </w:rPr>
              <w:t>50,0</w:t>
            </w:r>
          </w:p>
        </w:tc>
        <w:tc>
          <w:tcPr>
            <w:tcW w:w="341" w:type="pct"/>
          </w:tcPr>
          <w:p w:rsidR="00B6229D" w:rsidRPr="00577C6B" w:rsidRDefault="00B6229D" w:rsidP="00672AD4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</w:t>
            </w:r>
            <w:r w:rsidR="00672AD4">
              <w:rPr>
                <w:sz w:val="22"/>
                <w:szCs w:val="22"/>
              </w:rPr>
              <w:t>50</w:t>
            </w:r>
            <w:r w:rsidRPr="00577C6B">
              <w:rPr>
                <w:sz w:val="22"/>
                <w:szCs w:val="22"/>
              </w:rPr>
              <w:t>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1.4.3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Отлов  и содержание безнадзорных животных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Для решения задач по реализации законных прав и свобод граждан, обеспечение санитарноэпидемиологическо</w:t>
            </w:r>
            <w:r w:rsidRPr="00577C6B">
              <w:rPr>
                <w:sz w:val="22"/>
                <w:szCs w:val="22"/>
              </w:rPr>
              <w:lastRenderedPageBreak/>
              <w:t>го и ветеринарного благополучия, охраны здоровья, жизни людей и животных.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672AD4" w:rsidP="00672AD4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200</w:t>
            </w:r>
            <w:r w:rsidR="00B6229D" w:rsidRPr="00577C6B">
              <w:rPr>
                <w:sz w:val="22"/>
                <w:szCs w:val="22"/>
              </w:rPr>
              <w:t>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  <w:tc>
          <w:tcPr>
            <w:tcW w:w="342" w:type="pct"/>
          </w:tcPr>
          <w:p w:rsidR="00B6229D" w:rsidRPr="00577C6B" w:rsidRDefault="00672AD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50</w:t>
            </w:r>
            <w:r w:rsidR="00B6229D" w:rsidRPr="00577C6B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</w:tcPr>
          <w:p w:rsidR="00B6229D" w:rsidRPr="00577C6B" w:rsidRDefault="00672AD4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50</w:t>
            </w:r>
            <w:r w:rsidR="00B6229D" w:rsidRPr="00577C6B">
              <w:rPr>
                <w:sz w:val="22"/>
                <w:szCs w:val="22"/>
              </w:rPr>
              <w:t>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1.4.4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Ликвидация и рекультивация несанкционированных свалок (уборка скопления несанкционированного мусора и строительных отходов), покос травы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Выполнение работ по повышению уровня  благоуст-ройства терри-торий г. Красный Кут – организо-ванная уборка и вывоз мусора с территории города, ликви-дация не санкцио-нированных сва-</w:t>
            </w:r>
            <w:r w:rsidRPr="00577C6B">
              <w:rPr>
                <w:sz w:val="22"/>
                <w:szCs w:val="22"/>
              </w:rPr>
              <w:lastRenderedPageBreak/>
              <w:t>лок, повышение эффективности общественных работ, привл</w:t>
            </w:r>
            <w:proofErr w:type="gramStart"/>
            <w:r w:rsidRPr="00577C6B">
              <w:rPr>
                <w:sz w:val="22"/>
                <w:szCs w:val="22"/>
              </w:rPr>
              <w:t>е-</w:t>
            </w:r>
            <w:proofErr w:type="gramEnd"/>
            <w:r w:rsidRPr="00577C6B">
              <w:rPr>
                <w:sz w:val="22"/>
                <w:szCs w:val="22"/>
              </w:rPr>
              <w:t>-чение жителей населенных пунк-тов к участию в благоустройстве города.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3720,0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1110,0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1200,0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710,0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1.4.5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Рекукльтивация свалки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1.4.6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Спил деревьев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1.4.7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  <w:jc w:val="both"/>
            </w:pPr>
            <w:r w:rsidRPr="00577C6B">
              <w:rPr>
                <w:sz w:val="22"/>
                <w:szCs w:val="22"/>
              </w:rPr>
              <w:t>Подготовка и проведение противопаводковых мероприятий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Проводится работа  по очистке водоотводных канав.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</w:t>
            </w:r>
            <w:r w:rsidRPr="00577C6B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Благоустройство </w:t>
            </w:r>
            <w:r w:rsidRPr="00577C6B">
              <w:rPr>
                <w:sz w:val="22"/>
                <w:szCs w:val="22"/>
              </w:rPr>
              <w:lastRenderedPageBreak/>
              <w:t xml:space="preserve">зоны отдыха  (пляжа) на территории 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>. Красный Кут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Проведен</w:t>
            </w: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ие мероприятия по благоустройству места отдыха граждан </w:t>
            </w:r>
            <w:proofErr w:type="gramStart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г</w:t>
            </w:r>
            <w:proofErr w:type="gramEnd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. Красный Кут  на берегу водного объекта реки Еруслан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  <w:tr w:rsidR="00B6229D" w:rsidRPr="00577C6B" w:rsidTr="00611064">
        <w:trPr>
          <w:tblCellSpacing w:w="5" w:type="nil"/>
        </w:trPr>
        <w:tc>
          <w:tcPr>
            <w:tcW w:w="20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680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479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39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0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587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61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38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36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2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41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306" w:type="pc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</w:tbl>
    <w:p w:rsidR="00611064" w:rsidRPr="00577C6B" w:rsidRDefault="00611064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приложение № </w:t>
      </w:r>
      <w:r w:rsidR="008E5E23">
        <w:rPr>
          <w:sz w:val="20"/>
          <w:szCs w:val="20"/>
        </w:rPr>
        <w:t>5</w:t>
      </w:r>
      <w:r>
        <w:rPr>
          <w:sz w:val="20"/>
          <w:szCs w:val="20"/>
        </w:rPr>
        <w:t xml:space="preserve"> к муниципальной программе «Комплексное      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территоий МО г. Красный Кут Саратовской области»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Default="00257ADC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611064" w:rsidRPr="00577C6B" w:rsidRDefault="0011522F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611064" w:rsidRPr="00577C6B">
        <w:rPr>
          <w:b/>
          <w:sz w:val="22"/>
          <w:szCs w:val="22"/>
        </w:rPr>
        <w:t>лан-график</w:t>
      </w:r>
    </w:p>
    <w:p w:rsidR="00611064" w:rsidRPr="00577C6B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 w:rsidRPr="00577C6B">
        <w:rPr>
          <w:b/>
          <w:sz w:val="22"/>
          <w:szCs w:val="22"/>
        </w:rPr>
        <w:t>реализации муниципальной программы "Комплексное благоустройство территорий  МО г. Красный Кут</w:t>
      </w:r>
    </w:p>
    <w:p w:rsidR="00611064" w:rsidRPr="00577C6B" w:rsidRDefault="00611064" w:rsidP="00611064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 w:rsidRPr="00577C6B">
        <w:rPr>
          <w:b/>
          <w:sz w:val="22"/>
          <w:szCs w:val="22"/>
        </w:rPr>
        <w:t>Саратовской области» (на 2021 год)</w:t>
      </w:r>
    </w:p>
    <w:p w:rsidR="00611064" w:rsidRPr="00577C6B" w:rsidRDefault="00611064" w:rsidP="00611064">
      <w:pPr>
        <w:tabs>
          <w:tab w:val="left" w:pos="9356"/>
        </w:tabs>
        <w:ind w:left="142"/>
        <w:jc w:val="both"/>
        <w:rPr>
          <w:b/>
          <w:sz w:val="22"/>
          <w:szCs w:val="22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/>
      </w:tblPr>
      <w:tblGrid>
        <w:gridCol w:w="576"/>
        <w:gridCol w:w="1808"/>
        <w:gridCol w:w="2074"/>
        <w:gridCol w:w="1491"/>
        <w:gridCol w:w="1109"/>
        <w:gridCol w:w="1536"/>
        <w:gridCol w:w="1555"/>
        <w:gridCol w:w="1004"/>
        <w:gridCol w:w="873"/>
        <w:gridCol w:w="873"/>
        <w:gridCol w:w="873"/>
        <w:gridCol w:w="873"/>
      </w:tblGrid>
      <w:tr w:rsidR="00611064" w:rsidRPr="00577C6B" w:rsidTr="005C5086">
        <w:trPr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N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п</w:t>
            </w:r>
            <w:proofErr w:type="gramEnd"/>
            <w:r w:rsidRPr="00577C6B">
              <w:rPr>
                <w:sz w:val="22"/>
                <w:szCs w:val="22"/>
              </w:rPr>
              <w:t xml:space="preserve">/п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Наименование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(основного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мероприятия,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контрольного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события)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Ответст-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венный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исполни-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тель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Ожида-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емый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резуль-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тат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меро-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приятия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начала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реали-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окончания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реализа-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ции (дата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контрольного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события)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Источники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финансирова-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ния         программы,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подпрограмм,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основных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тыс. руб.   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Объем </w:t>
            </w:r>
            <w:proofErr w:type="gramStart"/>
            <w:r w:rsidRPr="00577C6B">
              <w:rPr>
                <w:sz w:val="22"/>
                <w:szCs w:val="22"/>
              </w:rPr>
              <w:t>финансового</w:t>
            </w:r>
            <w:proofErr w:type="gramEnd"/>
            <w:r w:rsidRPr="00577C6B">
              <w:rPr>
                <w:sz w:val="22"/>
                <w:szCs w:val="22"/>
              </w:rPr>
              <w:t xml:space="preserve">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обеспечения 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(тыс. руб.)      </w:t>
            </w:r>
          </w:p>
        </w:tc>
      </w:tr>
      <w:tr w:rsidR="00611064" w:rsidRPr="00577C6B" w:rsidTr="005C5086">
        <w:trPr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всего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на   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2021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(финан-</w:t>
            </w:r>
            <w:proofErr w:type="gramEnd"/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совый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год)   </w:t>
            </w:r>
          </w:p>
        </w:tc>
        <w:tc>
          <w:tcPr>
            <w:tcW w:w="0" w:type="auto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в том числе  </w:t>
            </w:r>
          </w:p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по кварталам  </w:t>
            </w:r>
          </w:p>
        </w:tc>
      </w:tr>
      <w:tr w:rsidR="00611064" w:rsidRPr="00577C6B" w:rsidTr="005C5086">
        <w:trPr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I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II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IV </w:t>
            </w:r>
          </w:p>
        </w:tc>
      </w:tr>
      <w:tr w:rsidR="00611064" w:rsidRPr="00577C6B" w:rsidTr="005C5086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2   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3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4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5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6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7 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8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9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12 </w:t>
            </w:r>
          </w:p>
        </w:tc>
      </w:tr>
      <w:tr w:rsidR="00257ADC" w:rsidRPr="00577C6B" w:rsidTr="005C5086">
        <w:trPr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"Комплексное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благоустройство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территорий 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МО г. Красный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Кут </w:t>
            </w:r>
            <w:proofErr w:type="gramStart"/>
            <w:r w:rsidRPr="00577C6B">
              <w:rPr>
                <w:sz w:val="22"/>
                <w:szCs w:val="22"/>
              </w:rPr>
              <w:t>Саратовской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области </w:t>
            </w:r>
            <w:proofErr w:type="gramStart"/>
            <w:r w:rsidRPr="00577C6B">
              <w:rPr>
                <w:sz w:val="22"/>
                <w:szCs w:val="22"/>
              </w:rPr>
              <w:t>на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2020-2022 годы»</w:t>
            </w:r>
          </w:p>
          <w:p w:rsidR="00257ADC" w:rsidRPr="00577C6B" w:rsidRDefault="00257ADC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</w:t>
            </w:r>
            <w:r w:rsidRPr="00577C6B">
              <w:rPr>
                <w:sz w:val="22"/>
                <w:szCs w:val="22"/>
              </w:rPr>
              <w:lastRenderedPageBreak/>
              <w:t>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577C6B" w:rsidRDefault="00257ADC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на улучшение комфортного проживания населения, обеспечение безопасного движения транспорта в вечернее и ночное время суток.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7ADC" w:rsidRPr="00257ADC" w:rsidRDefault="00257ADC" w:rsidP="00DB65D3">
            <w:pPr>
              <w:tabs>
                <w:tab w:val="left" w:pos="9356"/>
              </w:tabs>
            </w:pPr>
            <w:r w:rsidRPr="00257ADC">
              <w:rPr>
                <w:sz w:val="22"/>
                <w:szCs w:val="22"/>
              </w:rPr>
              <w:t>01.01.2021</w:t>
            </w: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t>31.12.2021</w:t>
            </w: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  <w:p w:rsidR="00257ADC" w:rsidRPr="00257ADC" w:rsidRDefault="00257ADC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12736,0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2901,0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4600,0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2710,0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ADC" w:rsidRPr="00577C6B" w:rsidRDefault="00257ADC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2525,0</w:t>
            </w:r>
          </w:p>
        </w:tc>
      </w:tr>
      <w:tr w:rsidR="00B3099D" w:rsidRPr="00577C6B" w:rsidTr="00257ADC">
        <w:trPr>
          <w:trHeight w:val="762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12736,0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2901,0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4600,0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2710,0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2525,0</w:t>
            </w:r>
          </w:p>
        </w:tc>
      </w:tr>
    </w:tbl>
    <w:p w:rsidR="00611064" w:rsidRPr="00577C6B" w:rsidRDefault="00611064" w:rsidP="00611064">
      <w:pPr>
        <w:tabs>
          <w:tab w:val="left" w:pos="9356"/>
        </w:tabs>
        <w:ind w:left="142"/>
        <w:rPr>
          <w:sz w:val="22"/>
          <w:szCs w:val="22"/>
        </w:rPr>
      </w:pPr>
    </w:p>
    <w:tbl>
      <w:tblPr>
        <w:tblW w:w="1460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5"/>
        <w:gridCol w:w="1134"/>
        <w:gridCol w:w="992"/>
        <w:gridCol w:w="1276"/>
        <w:gridCol w:w="1559"/>
        <w:gridCol w:w="2552"/>
        <w:gridCol w:w="992"/>
        <w:gridCol w:w="850"/>
        <w:gridCol w:w="993"/>
        <w:gridCol w:w="850"/>
        <w:gridCol w:w="851"/>
      </w:tblGrid>
      <w:tr w:rsidR="00611064" w:rsidRPr="00577C6B" w:rsidTr="00257ADC">
        <w:trPr>
          <w:tblCellSpacing w:w="5" w:type="nil"/>
        </w:trPr>
        <w:tc>
          <w:tcPr>
            <w:tcW w:w="567" w:type="dxa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1.1</w:t>
            </w:r>
          </w:p>
        </w:tc>
        <w:tc>
          <w:tcPr>
            <w:tcW w:w="1985" w:type="dxa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Уличное освещение        </w:t>
            </w:r>
          </w:p>
        </w:tc>
        <w:tc>
          <w:tcPr>
            <w:tcW w:w="1134" w:type="dxa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</w:t>
            </w:r>
            <w:r w:rsidRPr="00577C6B">
              <w:rPr>
                <w:sz w:val="22"/>
                <w:szCs w:val="22"/>
              </w:rPr>
              <w:lastRenderedPageBreak/>
              <w:t>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992" w:type="dxa"/>
            <w:vMerge w:val="restart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на улучшение комфортного проживания населения, обеспечение безопасного движения транспорта в вечернее и ночное время суток.</w:t>
            </w:r>
          </w:p>
        </w:tc>
        <w:tc>
          <w:tcPr>
            <w:tcW w:w="1276" w:type="dxa"/>
            <w:vMerge w:val="restart"/>
          </w:tcPr>
          <w:p w:rsidR="00611064" w:rsidRPr="00257ADC" w:rsidRDefault="00611064" w:rsidP="005C5086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t>01.01.</w:t>
            </w:r>
          </w:p>
          <w:p w:rsidR="00611064" w:rsidRPr="00257ADC" w:rsidRDefault="00611064" w:rsidP="00257ADC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t>202</w:t>
            </w:r>
            <w:r w:rsidR="00257ADC" w:rsidRPr="00257ADC">
              <w:rPr>
                <w:sz w:val="22"/>
                <w:szCs w:val="22"/>
              </w:rPr>
              <w:t>1</w:t>
            </w:r>
            <w:r w:rsidRPr="00257A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611064" w:rsidRPr="00257ADC" w:rsidRDefault="00611064" w:rsidP="005C5086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t>31.12.</w:t>
            </w:r>
          </w:p>
          <w:p w:rsidR="00611064" w:rsidRPr="00257ADC" w:rsidRDefault="00257ADC" w:rsidP="005C5086">
            <w:pPr>
              <w:tabs>
                <w:tab w:val="left" w:pos="9356"/>
              </w:tabs>
              <w:ind w:left="142"/>
            </w:pPr>
            <w:r w:rsidRPr="00257ADC">
              <w:rPr>
                <w:sz w:val="22"/>
                <w:szCs w:val="22"/>
              </w:rPr>
              <w:t>2021</w:t>
            </w:r>
            <w:r w:rsidR="00611064" w:rsidRPr="00257A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2" w:type="dxa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611064" w:rsidRPr="00577C6B" w:rsidRDefault="00611064" w:rsidP="000A3597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4666,0</w:t>
            </w:r>
          </w:p>
        </w:tc>
        <w:tc>
          <w:tcPr>
            <w:tcW w:w="850" w:type="dxa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1266</w:t>
            </w:r>
          </w:p>
        </w:tc>
        <w:tc>
          <w:tcPr>
            <w:tcW w:w="993" w:type="dxa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0" w:type="dxa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1" w:type="dxa"/>
          </w:tcPr>
          <w:p w:rsidR="00611064" w:rsidRPr="00577C6B" w:rsidRDefault="00611064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1100,0</w:t>
            </w:r>
          </w:p>
        </w:tc>
      </w:tr>
      <w:tr w:rsidR="00B6229D" w:rsidRPr="00577C6B" w:rsidTr="00257ADC">
        <w:trPr>
          <w:trHeight w:val="406"/>
          <w:tblCellSpacing w:w="5" w:type="nil"/>
        </w:trPr>
        <w:tc>
          <w:tcPr>
            <w:tcW w:w="567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34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276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4666,0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1266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1100,0</w:t>
            </w:r>
          </w:p>
        </w:tc>
      </w:tr>
      <w:tr w:rsidR="00B6229D" w:rsidRPr="00577C6B" w:rsidTr="00257ADC">
        <w:trPr>
          <w:trHeight w:val="3701"/>
          <w:tblCellSpacing w:w="5" w:type="nil"/>
        </w:trPr>
        <w:tc>
          <w:tcPr>
            <w:tcW w:w="567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34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276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Оплата за уличное освещение 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2700,0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1.1.2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Текущее содержание и ремонт наружных сетей уличного освещения, праздничной иллюминацией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1466,0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366,0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350,0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400,0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1.1</w:t>
            </w:r>
            <w:r w:rsidRPr="00577C6B">
              <w:rPr>
                <w:sz w:val="22"/>
                <w:szCs w:val="22"/>
              </w:rPr>
              <w:lastRenderedPageBreak/>
              <w:t>.3.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Освещение, </w:t>
            </w:r>
            <w:r w:rsidRPr="00577C6B">
              <w:rPr>
                <w:sz w:val="22"/>
                <w:szCs w:val="22"/>
              </w:rPr>
              <w:lastRenderedPageBreak/>
              <w:t xml:space="preserve">приобретение и установка фонарных опор по ул. Лермонтова -10 опор, ул. Саратовская – пр. Победы от ул. </w:t>
            </w:r>
            <w:proofErr w:type="gramStart"/>
            <w:r w:rsidRPr="00577C6B">
              <w:rPr>
                <w:sz w:val="22"/>
                <w:szCs w:val="22"/>
              </w:rPr>
              <w:t>Рабочая</w:t>
            </w:r>
            <w:proofErr w:type="gramEnd"/>
            <w:r w:rsidRPr="00577C6B">
              <w:rPr>
                <w:sz w:val="22"/>
                <w:szCs w:val="22"/>
              </w:rPr>
              <w:t xml:space="preserve"> до Мельничной – 6 опор, ул. Пролетарская от ул. Куйбышева до пр. Победы – 9 опор</w:t>
            </w:r>
            <w:r w:rsidRPr="00577C6B">
              <w:rPr>
                <w:b/>
                <w:sz w:val="22"/>
                <w:szCs w:val="22"/>
              </w:rPr>
              <w:t>, всего 25 опор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Отдел </w:t>
            </w:r>
            <w:r w:rsidRPr="00577C6B">
              <w:rPr>
                <w:sz w:val="22"/>
                <w:szCs w:val="22"/>
              </w:rPr>
              <w:lastRenderedPageBreak/>
              <w:t>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</w:t>
            </w:r>
            <w:r w:rsidRPr="00577C6B">
              <w:rPr>
                <w:sz w:val="22"/>
                <w:szCs w:val="22"/>
              </w:rPr>
              <w:lastRenderedPageBreak/>
              <w:t>м действующим законодательством,  привлеченные на основе аукцион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-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1. 2 </w:t>
            </w:r>
          </w:p>
        </w:tc>
        <w:tc>
          <w:tcPr>
            <w:tcW w:w="1985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Озеленение  </w:t>
            </w:r>
          </w:p>
        </w:tc>
        <w:tc>
          <w:tcPr>
            <w:tcW w:w="1134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</w:t>
            </w:r>
            <w:r w:rsidRPr="00577C6B">
              <w:rPr>
                <w:sz w:val="22"/>
                <w:szCs w:val="22"/>
              </w:rPr>
              <w:lastRenderedPageBreak/>
              <w:t>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992" w:type="dxa"/>
            <w:vMerge w:val="restart"/>
          </w:tcPr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1.Улучшение экологической обстановки и создание среды, комфортной для проживания жителей города;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2.Совершенствование эстети</w:t>
            </w:r>
            <w:r w:rsidRPr="00577C6B">
              <w:rPr>
                <w:sz w:val="22"/>
                <w:szCs w:val="22"/>
              </w:rPr>
              <w:lastRenderedPageBreak/>
              <w:t>ческого состояния  территории города;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3.Увеличение площади благоустроенных  зелёных насаждений; 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>4.Создание зелёных зон для отдыха горожан;</w:t>
            </w:r>
          </w:p>
          <w:p w:rsidR="00B6229D" w:rsidRPr="00577C6B" w:rsidRDefault="00B6229D" w:rsidP="005C5086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iCs/>
                <w:sz w:val="22"/>
                <w:szCs w:val="22"/>
              </w:rPr>
              <w:t>5.</w:t>
            </w:r>
            <w:proofErr w:type="gramStart"/>
            <w:r w:rsidRPr="00577C6B">
              <w:rPr>
                <w:iCs/>
                <w:sz w:val="22"/>
                <w:szCs w:val="22"/>
              </w:rPr>
              <w:t>П</w:t>
            </w:r>
            <w:r w:rsidRPr="00577C6B">
              <w:rPr>
                <w:sz w:val="22"/>
                <w:szCs w:val="22"/>
              </w:rPr>
              <w:t>редотвраще-ние</w:t>
            </w:r>
            <w:proofErr w:type="gramEnd"/>
            <w:r w:rsidRPr="00577C6B">
              <w:rPr>
                <w:sz w:val="22"/>
                <w:szCs w:val="22"/>
              </w:rPr>
              <w:t xml:space="preserve"> сокращения зелёных насаждений;</w:t>
            </w:r>
          </w:p>
        </w:tc>
        <w:tc>
          <w:tcPr>
            <w:tcW w:w="1276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3099D" w:rsidRPr="00577C6B" w:rsidTr="00257ADC">
        <w:trPr>
          <w:trHeight w:val="1265"/>
          <w:tblCellSpacing w:w="5" w:type="nil"/>
        </w:trPr>
        <w:tc>
          <w:tcPr>
            <w:tcW w:w="567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134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276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55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851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1.2</w:t>
            </w:r>
            <w:r w:rsidRPr="00577C6B">
              <w:rPr>
                <w:sz w:val="22"/>
                <w:szCs w:val="22"/>
              </w:rPr>
              <w:lastRenderedPageBreak/>
              <w:t>.1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Озеленение, </w:t>
            </w:r>
            <w:r w:rsidRPr="00577C6B">
              <w:rPr>
                <w:sz w:val="22"/>
                <w:szCs w:val="22"/>
              </w:rPr>
              <w:lastRenderedPageBreak/>
              <w:t>содержание и уход за зелеными насаждениями на территории МО г. Красный Кут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1.3</w:t>
            </w:r>
          </w:p>
        </w:tc>
        <w:tc>
          <w:tcPr>
            <w:tcW w:w="1985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Содержание мест захоронения       </w:t>
            </w:r>
          </w:p>
        </w:tc>
        <w:tc>
          <w:tcPr>
            <w:tcW w:w="1134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</w:t>
            </w:r>
            <w:r w:rsidRPr="00577C6B">
              <w:rPr>
                <w:sz w:val="22"/>
                <w:szCs w:val="22"/>
              </w:rPr>
              <w:lastRenderedPageBreak/>
              <w:t>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992" w:type="dxa"/>
            <w:vMerge w:val="restart"/>
          </w:tcPr>
          <w:p w:rsidR="00B6229D" w:rsidRPr="00577C6B" w:rsidRDefault="00B6229D" w:rsidP="005C5086">
            <w:pPr>
              <w:pStyle w:val="printj"/>
              <w:tabs>
                <w:tab w:val="left" w:pos="9356"/>
              </w:tabs>
              <w:spacing w:before="0" w:after="0"/>
              <w:ind w:left="142"/>
              <w:jc w:val="both"/>
            </w:pPr>
            <w:r w:rsidRPr="00577C6B">
              <w:rPr>
                <w:color w:val="000000"/>
                <w:sz w:val="22"/>
                <w:szCs w:val="22"/>
              </w:rPr>
              <w:lastRenderedPageBreak/>
              <w:t>Благоустройство кладбищ</w:t>
            </w:r>
          </w:p>
        </w:tc>
        <w:tc>
          <w:tcPr>
            <w:tcW w:w="1276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DB65D3">
              <w:rPr>
                <w:sz w:val="22"/>
                <w:szCs w:val="22"/>
              </w:rPr>
              <w:t>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B6229D" w:rsidRPr="00577C6B" w:rsidRDefault="00DB65D3" w:rsidP="005C508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2021</w:t>
            </w:r>
            <w:r w:rsidR="00B6229D"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3099D" w:rsidRPr="00577C6B" w:rsidTr="00257ADC">
        <w:trPr>
          <w:tblCellSpacing w:w="5" w:type="nil"/>
        </w:trPr>
        <w:tc>
          <w:tcPr>
            <w:tcW w:w="567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  <w:vMerge w:val="restart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B3099D" w:rsidRPr="00577C6B" w:rsidTr="00257ADC">
        <w:trPr>
          <w:tblCellSpacing w:w="5" w:type="nil"/>
        </w:trPr>
        <w:tc>
          <w:tcPr>
            <w:tcW w:w="567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3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1.3.1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Благоустройство кладбищ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rHeight w:val="432"/>
          <w:tblCellSpacing w:w="5" w:type="nil"/>
        </w:trPr>
        <w:tc>
          <w:tcPr>
            <w:tcW w:w="567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</w:t>
            </w:r>
          </w:p>
        </w:tc>
        <w:tc>
          <w:tcPr>
            <w:tcW w:w="1985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1134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</w:t>
            </w:r>
            <w:r w:rsidRPr="00577C6B">
              <w:rPr>
                <w:sz w:val="22"/>
                <w:szCs w:val="22"/>
              </w:rPr>
              <w:lastRenderedPageBreak/>
              <w:t>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</w:t>
            </w:r>
            <w:r w:rsidRPr="00577C6B">
              <w:rPr>
                <w:sz w:val="22"/>
                <w:szCs w:val="22"/>
              </w:rPr>
              <w:lastRenderedPageBreak/>
              <w:t>ов </w:t>
            </w:r>
          </w:p>
        </w:tc>
        <w:tc>
          <w:tcPr>
            <w:tcW w:w="992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B6229D" w:rsidRPr="00577C6B" w:rsidRDefault="00B6229D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6320,0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1635,0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2150,0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1310,0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1225,0</w:t>
            </w:r>
          </w:p>
        </w:tc>
      </w:tr>
      <w:tr w:rsidR="00B3099D" w:rsidRPr="00577C6B" w:rsidTr="00257ADC">
        <w:trPr>
          <w:trHeight w:val="792"/>
          <w:tblCellSpacing w:w="5" w:type="nil"/>
        </w:trPr>
        <w:tc>
          <w:tcPr>
            <w:tcW w:w="567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  <w:vMerge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6320,0</w:t>
            </w: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1635,0</w:t>
            </w:r>
          </w:p>
        </w:tc>
        <w:tc>
          <w:tcPr>
            <w:tcW w:w="993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2150,0</w:t>
            </w:r>
          </w:p>
        </w:tc>
        <w:tc>
          <w:tcPr>
            <w:tcW w:w="850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1310,0</w:t>
            </w:r>
          </w:p>
        </w:tc>
        <w:tc>
          <w:tcPr>
            <w:tcW w:w="851" w:type="dxa"/>
          </w:tcPr>
          <w:p w:rsidR="00B3099D" w:rsidRPr="00577C6B" w:rsidRDefault="00B3099D" w:rsidP="005C5086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1225,0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1.4.1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Мероприятия по проведению дератизации в муниципальном образовании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>. Красный Кут. В связи с целью профилактики всплеска заболевания геморрагической лихорадки с почечным синдромом (ГЛПС)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</w:t>
            </w:r>
            <w:r w:rsidRPr="00577C6B">
              <w:rPr>
                <w:sz w:val="22"/>
                <w:szCs w:val="22"/>
              </w:rPr>
              <w:lastRenderedPageBreak/>
              <w:t>ные в порядке, предусмотренном действующим законодательством,  привлеченные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1.4.2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450,0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1.4.3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Отлов  и содержание безнадзорных животных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 xml:space="preserve">Для решения задач по </w:t>
            </w:r>
            <w:r w:rsidRPr="00577C6B">
              <w:rPr>
                <w:sz w:val="22"/>
                <w:szCs w:val="22"/>
              </w:rPr>
              <w:lastRenderedPageBreak/>
              <w:t>реализации законных прав и свобод граждан, обеспечение санитарноэпидемиологического и ветеринарного благополучия, охраны здоровья, жизни людей и животных.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1.4.4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Ликвидация и рекультивация несанкционированных свалок (уборка </w:t>
            </w:r>
            <w:r w:rsidRPr="00577C6B">
              <w:rPr>
                <w:sz w:val="22"/>
                <w:szCs w:val="22"/>
              </w:rPr>
              <w:lastRenderedPageBreak/>
              <w:t>скопления несанкционированного мусора и строительных отходов), покос травы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Выполнение работ по повыш</w:t>
            </w:r>
            <w:r w:rsidRPr="00577C6B">
              <w:rPr>
                <w:sz w:val="22"/>
                <w:szCs w:val="22"/>
              </w:rPr>
              <w:lastRenderedPageBreak/>
              <w:t>ению уровня  благоуст-ройства терри-торий г. Красный Кут – организо-ванная уборка и вывоз мусора с территории города, ликви-дация не санкцио-нированных сва-лок, повышение эффективност</w:t>
            </w:r>
            <w:r w:rsidRPr="00577C6B">
              <w:rPr>
                <w:sz w:val="22"/>
                <w:szCs w:val="22"/>
              </w:rPr>
              <w:lastRenderedPageBreak/>
              <w:t>и общественных работ, привл</w:t>
            </w:r>
            <w:proofErr w:type="gramStart"/>
            <w:r w:rsidRPr="00577C6B">
              <w:rPr>
                <w:sz w:val="22"/>
                <w:szCs w:val="22"/>
              </w:rPr>
              <w:t>е-</w:t>
            </w:r>
            <w:proofErr w:type="gramEnd"/>
            <w:r w:rsidRPr="00577C6B">
              <w:rPr>
                <w:sz w:val="22"/>
                <w:szCs w:val="22"/>
              </w:rPr>
              <w:t>-чение жителей населенных пунк-тов к участию в благоустройстве города.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3720,0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1110,0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1200,0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710,0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1.4.5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Рекукльтивация свалки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1.4.6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Спил деревьев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1.4.7</w:t>
            </w: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  <w:jc w:val="both"/>
            </w:pPr>
            <w:r w:rsidRPr="00577C6B">
              <w:rPr>
                <w:sz w:val="22"/>
                <w:szCs w:val="22"/>
              </w:rPr>
              <w:t>Подготовка и проведение противопаводковых мероприятий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Проводится работа  по очистке водоотводных канав.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Default="00B6229D" w:rsidP="005C5086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1.48</w:t>
            </w:r>
          </w:p>
          <w:p w:rsidR="00B6229D" w:rsidRPr="00577C6B" w:rsidRDefault="00B6229D" w:rsidP="005C5086"/>
          <w:p w:rsidR="00B6229D" w:rsidRPr="00577C6B" w:rsidRDefault="00B6229D" w:rsidP="005C5086"/>
          <w:p w:rsidR="00B6229D" w:rsidRDefault="00B6229D" w:rsidP="005C5086"/>
          <w:p w:rsidR="00B6229D" w:rsidRPr="00577C6B" w:rsidRDefault="00B6229D" w:rsidP="005C5086"/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Благоустройство зоны отдыха  (пляжа) на территории 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>. Красный Кут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 xml:space="preserve">Проведение мероприятия по благоустройству места отдыха граждан </w:t>
            </w:r>
            <w:proofErr w:type="gramStart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г</w:t>
            </w:r>
            <w:proofErr w:type="gramEnd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. Красный Кут  на берегу водного объекта реки Еруслан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  <w:tr w:rsidR="00B6229D" w:rsidRPr="00577C6B" w:rsidTr="00257ADC">
        <w:trPr>
          <w:tblCellSpacing w:w="5" w:type="nil"/>
        </w:trPr>
        <w:tc>
          <w:tcPr>
            <w:tcW w:w="567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985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1134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1276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559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</w:p>
        </w:tc>
        <w:tc>
          <w:tcPr>
            <w:tcW w:w="255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B6229D" w:rsidRPr="00577C6B" w:rsidRDefault="00B6229D" w:rsidP="005C508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</w:tbl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CA7739" w:rsidRDefault="00CA7739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0A3597" w:rsidRDefault="000A3597" w:rsidP="00611064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257ADC" w:rsidRDefault="000A3597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57AD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приложение № </w:t>
      </w:r>
      <w:r w:rsidR="008E5E23">
        <w:rPr>
          <w:sz w:val="20"/>
          <w:szCs w:val="20"/>
        </w:rPr>
        <w:t>6</w:t>
      </w:r>
      <w:r w:rsidR="00257ADC">
        <w:rPr>
          <w:sz w:val="20"/>
          <w:szCs w:val="20"/>
        </w:rPr>
        <w:t xml:space="preserve"> к муниципальной программе «Комплексное      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территоий МО г. Красный Кут Саратовской области»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Default="00257ADC" w:rsidP="00257ADC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CA7739" w:rsidRPr="00577C6B" w:rsidRDefault="00CA7739" w:rsidP="00CA7739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Pr="00577C6B">
        <w:rPr>
          <w:b/>
          <w:sz w:val="22"/>
          <w:szCs w:val="22"/>
        </w:rPr>
        <w:t>лан-график</w:t>
      </w:r>
    </w:p>
    <w:p w:rsidR="00CA7739" w:rsidRPr="00577C6B" w:rsidRDefault="00CA7739" w:rsidP="00CA7739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 w:rsidRPr="00577C6B">
        <w:rPr>
          <w:b/>
          <w:sz w:val="22"/>
          <w:szCs w:val="22"/>
        </w:rPr>
        <w:t>реализации муниципальной программы "Комплексное благоустройство территорий  МО г. Красный Кут</w:t>
      </w:r>
    </w:p>
    <w:p w:rsidR="00CA7739" w:rsidRPr="00577C6B" w:rsidRDefault="00CA7739" w:rsidP="00CA7739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  <w:r w:rsidRPr="00577C6B">
        <w:rPr>
          <w:b/>
          <w:sz w:val="22"/>
          <w:szCs w:val="22"/>
        </w:rPr>
        <w:t>Саратовской области» (на 202</w:t>
      </w:r>
      <w:r>
        <w:rPr>
          <w:b/>
          <w:sz w:val="22"/>
          <w:szCs w:val="22"/>
        </w:rPr>
        <w:t>2</w:t>
      </w:r>
      <w:r w:rsidRPr="00577C6B">
        <w:rPr>
          <w:b/>
          <w:sz w:val="22"/>
          <w:szCs w:val="22"/>
        </w:rPr>
        <w:t xml:space="preserve"> год)</w:t>
      </w:r>
    </w:p>
    <w:p w:rsidR="00CA7739" w:rsidRPr="00577C6B" w:rsidRDefault="00CA7739" w:rsidP="00CA7739">
      <w:pPr>
        <w:tabs>
          <w:tab w:val="left" w:pos="9356"/>
        </w:tabs>
        <w:ind w:left="142"/>
        <w:jc w:val="both"/>
        <w:rPr>
          <w:b/>
          <w:sz w:val="22"/>
          <w:szCs w:val="22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/>
      </w:tblPr>
      <w:tblGrid>
        <w:gridCol w:w="583"/>
        <w:gridCol w:w="1835"/>
        <w:gridCol w:w="2107"/>
        <w:gridCol w:w="1513"/>
        <w:gridCol w:w="912"/>
        <w:gridCol w:w="1559"/>
        <w:gridCol w:w="1578"/>
        <w:gridCol w:w="1018"/>
        <w:gridCol w:w="885"/>
        <w:gridCol w:w="885"/>
        <w:gridCol w:w="885"/>
        <w:gridCol w:w="885"/>
      </w:tblGrid>
      <w:tr w:rsidR="00CA7739" w:rsidRPr="00577C6B" w:rsidTr="00DB65D3">
        <w:trPr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N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п</w:t>
            </w:r>
            <w:proofErr w:type="gramEnd"/>
            <w:r w:rsidRPr="00577C6B">
              <w:rPr>
                <w:sz w:val="22"/>
                <w:szCs w:val="22"/>
              </w:rPr>
              <w:t xml:space="preserve">/п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Наименование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(основного</w:t>
            </w:r>
            <w:proofErr w:type="gramEnd"/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мероприятия,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контрольного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события)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Ответст-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венный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исполни-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тель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Ожида-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емый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резуль-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тат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реали-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меро-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приятия</w:t>
            </w:r>
          </w:p>
        </w:tc>
        <w:tc>
          <w:tcPr>
            <w:tcW w:w="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начала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реали-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зации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Срок 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окончания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реализа-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ции (дата</w:t>
            </w:r>
            <w:proofErr w:type="gramEnd"/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контрольного 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события)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Источники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финансирова-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ния         программы,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подпрограмм,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основных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мероприятий,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тыс. руб.   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Объем </w:t>
            </w:r>
            <w:proofErr w:type="gramStart"/>
            <w:r w:rsidRPr="00577C6B">
              <w:rPr>
                <w:sz w:val="22"/>
                <w:szCs w:val="22"/>
              </w:rPr>
              <w:t>финансового</w:t>
            </w:r>
            <w:proofErr w:type="gramEnd"/>
            <w:r w:rsidRPr="00577C6B">
              <w:rPr>
                <w:sz w:val="22"/>
                <w:szCs w:val="22"/>
              </w:rPr>
              <w:t xml:space="preserve">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обеспечения  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(тыс. руб.)    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всего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на  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2021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(финан-</w:t>
            </w:r>
            <w:proofErr w:type="gramEnd"/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совый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год)   </w:t>
            </w:r>
          </w:p>
        </w:tc>
        <w:tc>
          <w:tcPr>
            <w:tcW w:w="0" w:type="auto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в том числе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по кварталам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I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II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IV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 2   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3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4   </w:t>
            </w:r>
          </w:p>
        </w:tc>
        <w:tc>
          <w:tcPr>
            <w:tcW w:w="9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5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6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7 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8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9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12 </w:t>
            </w:r>
          </w:p>
        </w:tc>
      </w:tr>
      <w:tr w:rsidR="00DB65D3" w:rsidRPr="00577C6B" w:rsidTr="00DB65D3">
        <w:trPr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"Комплексное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благоустройство 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территорий  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МО г. Красный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Кут </w:t>
            </w:r>
            <w:proofErr w:type="gramStart"/>
            <w:r w:rsidRPr="00577C6B">
              <w:rPr>
                <w:sz w:val="22"/>
                <w:szCs w:val="22"/>
              </w:rPr>
              <w:t>Саратовской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области </w:t>
            </w:r>
            <w:proofErr w:type="gramStart"/>
            <w:r w:rsidRPr="00577C6B">
              <w:rPr>
                <w:sz w:val="22"/>
                <w:szCs w:val="22"/>
              </w:rPr>
              <w:t>на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2020-2022 годы»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</w:t>
            </w:r>
            <w:r w:rsidRPr="00577C6B">
              <w:rPr>
                <w:sz w:val="22"/>
                <w:szCs w:val="22"/>
              </w:rPr>
              <w:lastRenderedPageBreak/>
              <w:t>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на улучшение комфортного проживания населения, обеспечение безопасного движения транспорта в вечернее и ночное время суток.</w:t>
            </w: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  <w:p w:rsidR="00DB65D3" w:rsidRPr="00577C6B" w:rsidRDefault="00DB65D3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12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65D3" w:rsidRPr="00577C6B" w:rsidRDefault="00DB65D3" w:rsidP="00672AD4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DB65D3" w:rsidRPr="00577C6B" w:rsidRDefault="00DB65D3" w:rsidP="00672AD4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672AD4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DB65D3" w:rsidRPr="00577C6B" w:rsidRDefault="00DB65D3" w:rsidP="00672AD4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12736,0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2901,0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4600,0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2710,0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D3" w:rsidRPr="00577C6B" w:rsidRDefault="00DB65D3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2525,0</w:t>
            </w:r>
          </w:p>
        </w:tc>
      </w:tr>
      <w:tr w:rsidR="00CA7739" w:rsidRPr="00577C6B" w:rsidTr="00DB65D3">
        <w:trPr>
          <w:trHeight w:val="762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  <w:rPr>
                <w:color w:val="C00000"/>
              </w:rPr>
            </w:pP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12736,0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2901,0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4600,0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2710,0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2525,0</w:t>
            </w:r>
          </w:p>
        </w:tc>
      </w:tr>
    </w:tbl>
    <w:p w:rsidR="00CA7739" w:rsidRPr="00577C6B" w:rsidRDefault="00CA7739" w:rsidP="00CA7739">
      <w:pPr>
        <w:tabs>
          <w:tab w:val="left" w:pos="9356"/>
        </w:tabs>
        <w:ind w:left="142"/>
        <w:rPr>
          <w:sz w:val="22"/>
          <w:szCs w:val="22"/>
        </w:rPr>
      </w:pPr>
    </w:p>
    <w:tbl>
      <w:tblPr>
        <w:tblW w:w="1460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2098"/>
        <w:gridCol w:w="1588"/>
        <w:gridCol w:w="992"/>
        <w:gridCol w:w="1417"/>
        <w:gridCol w:w="1560"/>
        <w:gridCol w:w="992"/>
        <w:gridCol w:w="850"/>
        <w:gridCol w:w="993"/>
        <w:gridCol w:w="850"/>
        <w:gridCol w:w="851"/>
      </w:tblGrid>
      <w:tr w:rsidR="00CA7739" w:rsidRPr="00577C6B" w:rsidTr="00DB65D3">
        <w:trPr>
          <w:tblCellSpacing w:w="5" w:type="nil"/>
        </w:trPr>
        <w:tc>
          <w:tcPr>
            <w:tcW w:w="56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1.1</w:t>
            </w:r>
          </w:p>
        </w:tc>
        <w:tc>
          <w:tcPr>
            <w:tcW w:w="1843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Уличное освещение        </w:t>
            </w:r>
          </w:p>
        </w:tc>
        <w:tc>
          <w:tcPr>
            <w:tcW w:w="209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</w:t>
            </w:r>
            <w:r w:rsidRPr="00577C6B">
              <w:rPr>
                <w:sz w:val="22"/>
                <w:szCs w:val="22"/>
              </w:rPr>
              <w:lastRenderedPageBreak/>
              <w:t>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58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на улучшение комфортного проживания населения, </w:t>
            </w:r>
            <w:r w:rsidRPr="00577C6B">
              <w:rPr>
                <w:sz w:val="22"/>
                <w:szCs w:val="22"/>
              </w:rPr>
              <w:lastRenderedPageBreak/>
              <w:t>обеспечение безопасного движения транспорта в вечернее и ночное время суток.</w:t>
            </w:r>
          </w:p>
        </w:tc>
        <w:tc>
          <w:tcPr>
            <w:tcW w:w="992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257ADC"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257ADC"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CA7739" w:rsidRPr="00577C6B" w:rsidRDefault="00CA7739" w:rsidP="00CA7739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4666,0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1266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1100,0</w:t>
            </w:r>
          </w:p>
        </w:tc>
      </w:tr>
      <w:tr w:rsidR="00CA7739" w:rsidRPr="00577C6B" w:rsidTr="00DB65D3">
        <w:trPr>
          <w:trHeight w:val="406"/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4666,0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1266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1150,0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1100,0</w:t>
            </w:r>
          </w:p>
        </w:tc>
      </w:tr>
      <w:tr w:rsidR="00CA7739" w:rsidRPr="00577C6B" w:rsidTr="00DB65D3">
        <w:trPr>
          <w:trHeight w:val="3701"/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1.1.1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Оплата за уличное освещение 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2700,0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1.1.2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Текущее содержание и ремонт наружных сетей уличного освещения, праздничной иллюминацией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1466,0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366,0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350,0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400,0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1.1.3.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Освещение, приобретение и установка фонарных опор по ул. Лермонтова -10 </w:t>
            </w:r>
            <w:r w:rsidRPr="00577C6B">
              <w:rPr>
                <w:sz w:val="22"/>
                <w:szCs w:val="22"/>
              </w:rPr>
              <w:lastRenderedPageBreak/>
              <w:t xml:space="preserve">опор, ул. Саратовская – пр. Победы от ул. </w:t>
            </w:r>
            <w:proofErr w:type="gramStart"/>
            <w:r w:rsidRPr="00577C6B">
              <w:rPr>
                <w:sz w:val="22"/>
                <w:szCs w:val="22"/>
              </w:rPr>
              <w:t>Рабочая</w:t>
            </w:r>
            <w:proofErr w:type="gramEnd"/>
            <w:r w:rsidRPr="00577C6B">
              <w:rPr>
                <w:sz w:val="22"/>
                <w:szCs w:val="22"/>
              </w:rPr>
              <w:t xml:space="preserve"> до Мельничной – 6 опор, ул. Пролетарская от ул. Куйбышева до пр. Победы – 9 опор</w:t>
            </w:r>
            <w:r w:rsidRPr="00577C6B">
              <w:rPr>
                <w:b/>
                <w:sz w:val="22"/>
                <w:szCs w:val="22"/>
              </w:rPr>
              <w:t>, всего 25 опор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Отдел ЖКХ, транспорта, связи и дорожного хозяйства комитета архитектуры, </w:t>
            </w:r>
            <w:r w:rsidRPr="00577C6B">
              <w:rPr>
                <w:sz w:val="22"/>
                <w:szCs w:val="22"/>
              </w:rPr>
              <w:lastRenderedPageBreak/>
              <w:t>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</w:t>
            </w: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-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1. 2 </w:t>
            </w:r>
          </w:p>
        </w:tc>
        <w:tc>
          <w:tcPr>
            <w:tcW w:w="1843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Озеленение  </w:t>
            </w:r>
          </w:p>
        </w:tc>
        <w:tc>
          <w:tcPr>
            <w:tcW w:w="209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</w:t>
            </w:r>
            <w:r w:rsidRPr="00577C6B">
              <w:rPr>
                <w:sz w:val="22"/>
                <w:szCs w:val="22"/>
              </w:rPr>
              <w:lastRenderedPageBreak/>
              <w:t>действующим законодательством,  привлеченные на основе аукционов </w:t>
            </w:r>
          </w:p>
        </w:tc>
        <w:tc>
          <w:tcPr>
            <w:tcW w:w="1588" w:type="dxa"/>
            <w:vMerge w:val="restart"/>
          </w:tcPr>
          <w:p w:rsidR="00CA7739" w:rsidRPr="00577C6B" w:rsidRDefault="00CA7739" w:rsidP="00257ADC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1.Улучшение экологической обстановки и создание среды, комфортной для проживания жителей города;</w:t>
            </w:r>
          </w:p>
          <w:p w:rsidR="00CA7739" w:rsidRPr="00577C6B" w:rsidRDefault="00CA7739" w:rsidP="00257ADC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2.Совершенствование эстетического состояния  территории города;</w:t>
            </w:r>
          </w:p>
          <w:p w:rsidR="00CA7739" w:rsidRPr="00577C6B" w:rsidRDefault="00CA7739" w:rsidP="00257ADC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3.Увеличение площади </w:t>
            </w:r>
            <w:r w:rsidRPr="00577C6B">
              <w:rPr>
                <w:iCs/>
                <w:sz w:val="22"/>
                <w:szCs w:val="22"/>
              </w:rPr>
              <w:lastRenderedPageBreak/>
              <w:t xml:space="preserve">благоустроенных  зелёных насаждений; </w:t>
            </w:r>
          </w:p>
          <w:p w:rsidR="00CA7739" w:rsidRPr="00577C6B" w:rsidRDefault="00CA7739" w:rsidP="00257ADC">
            <w:pPr>
              <w:tabs>
                <w:tab w:val="left" w:pos="0"/>
                <w:tab w:val="left" w:pos="9356"/>
              </w:tabs>
              <w:ind w:left="142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>4.Создание зелёных зон для отдыха горожан;</w:t>
            </w:r>
          </w:p>
          <w:p w:rsidR="00CA7739" w:rsidRPr="00577C6B" w:rsidRDefault="00CA7739" w:rsidP="00257ADC">
            <w:pPr>
              <w:tabs>
                <w:tab w:val="left" w:pos="0"/>
                <w:tab w:val="left" w:pos="9356"/>
              </w:tabs>
              <w:ind w:left="142"/>
              <w:jc w:val="both"/>
            </w:pPr>
            <w:r w:rsidRPr="00577C6B">
              <w:rPr>
                <w:iCs/>
                <w:sz w:val="22"/>
                <w:szCs w:val="22"/>
              </w:rPr>
              <w:t>5.</w:t>
            </w:r>
            <w:proofErr w:type="gramStart"/>
            <w:r w:rsidRPr="00577C6B">
              <w:rPr>
                <w:iCs/>
                <w:sz w:val="22"/>
                <w:szCs w:val="22"/>
              </w:rPr>
              <w:t>П</w:t>
            </w:r>
            <w:r w:rsidRPr="00577C6B">
              <w:rPr>
                <w:sz w:val="22"/>
                <w:szCs w:val="22"/>
              </w:rPr>
              <w:t>редотвраще-ние</w:t>
            </w:r>
            <w:proofErr w:type="gramEnd"/>
            <w:r w:rsidRPr="00577C6B">
              <w:rPr>
                <w:sz w:val="22"/>
                <w:szCs w:val="22"/>
              </w:rPr>
              <w:t xml:space="preserve"> сокращения зелёных насаждений;</w:t>
            </w:r>
          </w:p>
        </w:tc>
        <w:tc>
          <w:tcPr>
            <w:tcW w:w="992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01.01.</w:t>
            </w:r>
          </w:p>
          <w:p w:rsidR="00CA7739" w:rsidRPr="00577C6B" w:rsidRDefault="00DB65D3" w:rsidP="00DB65D3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2022</w:t>
            </w:r>
            <w:r w:rsidR="00CA7739"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CA7739" w:rsidRPr="00577C6B" w:rsidRDefault="00CA7739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rHeight w:val="1265"/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>1.2.1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Озеленение, содержание и уход за зелеными насаждениями на территории МО г. Красный Кут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950,0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  <w:tc>
          <w:tcPr>
            <w:tcW w:w="850" w:type="dxa"/>
          </w:tcPr>
          <w:p w:rsidR="00CA7739" w:rsidRPr="00577C6B" w:rsidRDefault="00CA7739" w:rsidP="00437400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</w:t>
            </w:r>
            <w:r w:rsidR="00437400">
              <w:rPr>
                <w:sz w:val="22"/>
                <w:szCs w:val="22"/>
              </w:rPr>
              <w:t>5</w:t>
            </w:r>
            <w:r w:rsidRPr="00577C6B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1.3</w:t>
            </w:r>
          </w:p>
        </w:tc>
        <w:tc>
          <w:tcPr>
            <w:tcW w:w="1843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Содержание мест захоронения       </w:t>
            </w:r>
          </w:p>
        </w:tc>
        <w:tc>
          <w:tcPr>
            <w:tcW w:w="209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</w:t>
            </w:r>
            <w:r w:rsidRPr="00577C6B">
              <w:rPr>
                <w:sz w:val="22"/>
                <w:szCs w:val="22"/>
              </w:rPr>
              <w:lastRenderedPageBreak/>
              <w:t>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588" w:type="dxa"/>
            <w:vMerge w:val="restart"/>
          </w:tcPr>
          <w:p w:rsidR="00CA7739" w:rsidRPr="00577C6B" w:rsidRDefault="00CA7739" w:rsidP="00437400">
            <w:pPr>
              <w:pStyle w:val="printj"/>
              <w:tabs>
                <w:tab w:val="left" w:pos="9356"/>
              </w:tabs>
              <w:spacing w:before="0" w:after="0"/>
              <w:ind w:left="142"/>
            </w:pPr>
            <w:proofErr w:type="gramStart"/>
            <w:r w:rsidRPr="00577C6B">
              <w:rPr>
                <w:color w:val="000000"/>
                <w:sz w:val="22"/>
                <w:szCs w:val="22"/>
              </w:rPr>
              <w:lastRenderedPageBreak/>
              <w:t>Благоустрой</w:t>
            </w:r>
            <w:r w:rsidR="00437400">
              <w:rPr>
                <w:color w:val="000000"/>
                <w:sz w:val="22"/>
                <w:szCs w:val="22"/>
              </w:rPr>
              <w:t>-</w:t>
            </w:r>
            <w:r w:rsidRPr="00577C6B">
              <w:rPr>
                <w:color w:val="000000"/>
                <w:sz w:val="22"/>
                <w:szCs w:val="22"/>
              </w:rPr>
              <w:t>ство</w:t>
            </w:r>
            <w:proofErr w:type="gramEnd"/>
            <w:r w:rsidRPr="00577C6B">
              <w:rPr>
                <w:color w:val="000000"/>
                <w:sz w:val="22"/>
                <w:szCs w:val="22"/>
              </w:rPr>
              <w:t xml:space="preserve"> кладбищ</w:t>
            </w:r>
          </w:p>
        </w:tc>
        <w:tc>
          <w:tcPr>
            <w:tcW w:w="992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CA7739" w:rsidRPr="00577C6B" w:rsidRDefault="00CA7739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DB65D3"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CA7739" w:rsidRPr="00577C6B" w:rsidRDefault="00CA7739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202</w:t>
            </w:r>
            <w:r w:rsidR="00DB65D3"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1.3.1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Благоустройство кладбищ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800,0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600,0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rHeight w:val="432"/>
          <w:tblCellSpacing w:w="5" w:type="nil"/>
        </w:trPr>
        <w:tc>
          <w:tcPr>
            <w:tcW w:w="56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</w:t>
            </w:r>
          </w:p>
        </w:tc>
        <w:tc>
          <w:tcPr>
            <w:tcW w:w="1843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209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588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01.01.</w:t>
            </w:r>
          </w:p>
          <w:p w:rsidR="00CA7739" w:rsidRPr="00577C6B" w:rsidRDefault="00CA7739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31.12.</w:t>
            </w:r>
          </w:p>
          <w:p w:rsidR="00CA7739" w:rsidRPr="00577C6B" w:rsidRDefault="00CA7739" w:rsidP="00DB65D3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</w:t>
            </w:r>
            <w:r w:rsidR="00DB65D3">
              <w:rPr>
                <w:sz w:val="22"/>
                <w:szCs w:val="22"/>
              </w:rPr>
              <w:t>22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 xml:space="preserve">всего 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6320,0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1635,0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2150,0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1310,0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1225,0</w:t>
            </w:r>
          </w:p>
        </w:tc>
      </w:tr>
      <w:tr w:rsidR="00CA7739" w:rsidRPr="00577C6B" w:rsidTr="00DB65D3">
        <w:trPr>
          <w:trHeight w:val="792"/>
          <w:tblCellSpacing w:w="5" w:type="nil"/>
        </w:trPr>
        <w:tc>
          <w:tcPr>
            <w:tcW w:w="56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209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  <w:vMerge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>
              <w:rPr>
                <w:b/>
                <w:sz w:val="22"/>
                <w:szCs w:val="22"/>
              </w:rPr>
              <w:t>Бюджет МО г. Красный Кут</w:t>
            </w:r>
            <w:r w:rsidRPr="00577C6B">
              <w:rPr>
                <w:b/>
                <w:sz w:val="22"/>
                <w:szCs w:val="22"/>
              </w:rPr>
              <w:t xml:space="preserve">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6320,0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1635,0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2150,0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1310,0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1225,0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1.4.1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Мероприятия по проведению </w:t>
            </w:r>
            <w:r w:rsidRPr="00577C6B">
              <w:rPr>
                <w:sz w:val="22"/>
                <w:szCs w:val="22"/>
              </w:rPr>
              <w:lastRenderedPageBreak/>
              <w:t xml:space="preserve">дератизации в муниципальном образовании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>. Красный Кут. В связи с целью профилактики всплеска заболевания геморрагической лихорадки с почечным синдромом (ГЛПС)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lastRenderedPageBreak/>
              <w:t xml:space="preserve">Отдел ЖКХ, транспорта, связи </w:t>
            </w:r>
            <w:r w:rsidRPr="00577C6B">
              <w:rPr>
                <w:sz w:val="22"/>
                <w:szCs w:val="22"/>
              </w:rPr>
              <w:lastRenderedPageBreak/>
              <w:t>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</w:t>
            </w: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1.4.2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450,0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1.4.3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>Отлов  и содержание безнадзорных животных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 xml:space="preserve">Для решения задач по реализации законных прав и </w:t>
            </w:r>
            <w:r w:rsidRPr="00577C6B">
              <w:rPr>
                <w:sz w:val="22"/>
                <w:szCs w:val="22"/>
              </w:rPr>
              <w:lastRenderedPageBreak/>
              <w:t>свобод граждан, обеспечение санитарноэпидемиологического и ветеринарного благополучия, охраны здоровья, жизни людей и животных.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50,0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1.4.4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Ликвидация и рекультивация несанкционированных свалок (уборка скопления несанкционированного мусора и строительных отходов), покос травы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Выполнение работ по повышению уровня  благоуст-ройства терри-торий г. Красный Кут – организо-ванная уборка и вывоз мусора с территории города, ликви-дация не санкцио-нированных сва-лок, повышение эффективнос</w:t>
            </w:r>
            <w:r w:rsidRPr="00577C6B">
              <w:rPr>
                <w:sz w:val="22"/>
                <w:szCs w:val="22"/>
              </w:rPr>
              <w:lastRenderedPageBreak/>
              <w:t>ти общественных работ, привл</w:t>
            </w:r>
            <w:proofErr w:type="gramStart"/>
            <w:r w:rsidRPr="00577C6B">
              <w:rPr>
                <w:sz w:val="22"/>
                <w:szCs w:val="22"/>
              </w:rPr>
              <w:t>е-</w:t>
            </w:r>
            <w:proofErr w:type="gramEnd"/>
            <w:r w:rsidRPr="00577C6B">
              <w:rPr>
                <w:sz w:val="22"/>
                <w:szCs w:val="22"/>
              </w:rPr>
              <w:t>-чение жителей населенных пунк-тов к участию в благоустройстве города.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3720,0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1110,0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1200,0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710,0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700,0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lastRenderedPageBreak/>
              <w:t>1.4.5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Рекукльтивация свалки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250,0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1.4.6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Спил деревьев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1.4.7</w:t>
            </w: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  <w:jc w:val="both"/>
            </w:pPr>
            <w:r w:rsidRPr="00577C6B">
              <w:rPr>
                <w:sz w:val="22"/>
                <w:szCs w:val="22"/>
              </w:rPr>
              <w:t>Подготовка и проведение противопаводковых мероприятий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Проводится работа  по очистке водоотводных канав.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100,0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Default="00CA7739" w:rsidP="00257ADC">
            <w:pPr>
              <w:tabs>
                <w:tab w:val="left" w:pos="9356"/>
              </w:tabs>
              <w:ind w:left="142"/>
              <w:jc w:val="both"/>
            </w:pPr>
            <w:r w:rsidRPr="00577C6B">
              <w:rPr>
                <w:sz w:val="22"/>
                <w:szCs w:val="22"/>
              </w:rPr>
              <w:t>1.48</w:t>
            </w:r>
          </w:p>
          <w:p w:rsidR="00CA7739" w:rsidRPr="00577C6B" w:rsidRDefault="00CA7739" w:rsidP="00257ADC"/>
          <w:p w:rsidR="00CA7739" w:rsidRPr="00577C6B" w:rsidRDefault="00CA7739" w:rsidP="00257ADC"/>
          <w:p w:rsidR="00CA7739" w:rsidRDefault="00CA7739" w:rsidP="00257ADC"/>
          <w:p w:rsidR="00CA7739" w:rsidRPr="00577C6B" w:rsidRDefault="00CA7739" w:rsidP="00257ADC"/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snapToGrid w:val="0"/>
              <w:ind w:left="142"/>
            </w:pPr>
            <w:r w:rsidRPr="00577C6B">
              <w:rPr>
                <w:sz w:val="22"/>
                <w:szCs w:val="22"/>
              </w:rPr>
              <w:t xml:space="preserve">Благоустройство зоны отдыха  (пляжа) на территории  </w:t>
            </w:r>
            <w:proofErr w:type="gramStart"/>
            <w:r w:rsidRPr="00577C6B">
              <w:rPr>
                <w:sz w:val="22"/>
                <w:szCs w:val="22"/>
              </w:rPr>
              <w:t>г</w:t>
            </w:r>
            <w:proofErr w:type="gramEnd"/>
            <w:r w:rsidRPr="00577C6B">
              <w:rPr>
                <w:sz w:val="22"/>
                <w:szCs w:val="22"/>
              </w:rPr>
              <w:t>. Красный Кут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 xml:space="preserve">Проведение мероприятия по благоустройству места отдыха граждан </w:t>
            </w:r>
            <w:proofErr w:type="gramStart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>г</w:t>
            </w:r>
            <w:proofErr w:type="gramEnd"/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t xml:space="preserve">. Красный Кут  на берегу водного </w:t>
            </w:r>
            <w:r w:rsidRPr="00577C6B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объекта реки Еруслан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0</w:t>
            </w:r>
          </w:p>
        </w:tc>
      </w:tr>
      <w:tr w:rsidR="00CA7739" w:rsidRPr="00577C6B" w:rsidTr="00DB65D3">
        <w:trPr>
          <w:tblCellSpacing w:w="5" w:type="nil"/>
        </w:trPr>
        <w:tc>
          <w:tcPr>
            <w:tcW w:w="56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Контрольное   </w:t>
            </w:r>
          </w:p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событие       </w:t>
            </w:r>
          </w:p>
        </w:tc>
        <w:tc>
          <w:tcPr>
            <w:tcW w:w="209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88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x   </w:t>
            </w:r>
          </w:p>
        </w:tc>
        <w:tc>
          <w:tcPr>
            <w:tcW w:w="1417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</w:p>
        </w:tc>
        <w:tc>
          <w:tcPr>
            <w:tcW w:w="156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  x      </w:t>
            </w:r>
          </w:p>
        </w:tc>
        <w:tc>
          <w:tcPr>
            <w:tcW w:w="992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  x  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993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0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851" w:type="dxa"/>
          </w:tcPr>
          <w:p w:rsidR="00CA7739" w:rsidRPr="00577C6B" w:rsidRDefault="00CA7739" w:rsidP="00257ADC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x  </w:t>
            </w:r>
          </w:p>
        </w:tc>
      </w:tr>
    </w:tbl>
    <w:p w:rsidR="00CA7739" w:rsidRDefault="00CA7739" w:rsidP="00CA7739">
      <w:pPr>
        <w:tabs>
          <w:tab w:val="left" w:pos="9356"/>
        </w:tabs>
        <w:ind w:left="142"/>
        <w:outlineLvl w:val="1"/>
      </w:pPr>
    </w:p>
    <w:p w:rsidR="00CA7739" w:rsidRDefault="00CA7739" w:rsidP="00CA7739"/>
    <w:p w:rsidR="00707B89" w:rsidRDefault="00707B89"/>
    <w:sectPr w:rsidR="00707B89" w:rsidSect="0061106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aloo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069D48"/>
    <w:lvl w:ilvl="0">
      <w:numFmt w:val="bullet"/>
      <w:lvlText w:val="*"/>
      <w:lvlJc w:val="left"/>
    </w:lvl>
  </w:abstractNum>
  <w:abstractNum w:abstractNumId="1">
    <w:nsid w:val="07574DC9"/>
    <w:multiLevelType w:val="hybridMultilevel"/>
    <w:tmpl w:val="E4B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71126"/>
    <w:multiLevelType w:val="hybridMultilevel"/>
    <w:tmpl w:val="5C38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0D17"/>
    <w:multiLevelType w:val="hybridMultilevel"/>
    <w:tmpl w:val="4C1C3A1C"/>
    <w:lvl w:ilvl="0" w:tplc="BC188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D3A39"/>
    <w:multiLevelType w:val="singleLevel"/>
    <w:tmpl w:val="9D2C3B10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22525827"/>
    <w:multiLevelType w:val="hybridMultilevel"/>
    <w:tmpl w:val="62CED7D6"/>
    <w:lvl w:ilvl="0" w:tplc="FB766A3E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924E88"/>
    <w:multiLevelType w:val="hybridMultilevel"/>
    <w:tmpl w:val="7104258C"/>
    <w:lvl w:ilvl="0" w:tplc="8F3C65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322E5B0F"/>
    <w:multiLevelType w:val="multilevel"/>
    <w:tmpl w:val="46186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9">
    <w:nsid w:val="3A1F0729"/>
    <w:multiLevelType w:val="hybridMultilevel"/>
    <w:tmpl w:val="205CB074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A476457"/>
    <w:multiLevelType w:val="multilevel"/>
    <w:tmpl w:val="75C44B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1">
    <w:nsid w:val="3B7D6405"/>
    <w:multiLevelType w:val="multilevel"/>
    <w:tmpl w:val="E738F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2">
    <w:nsid w:val="3C664CE7"/>
    <w:multiLevelType w:val="hybridMultilevel"/>
    <w:tmpl w:val="40881E4C"/>
    <w:lvl w:ilvl="0" w:tplc="A2ECB0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B11056"/>
    <w:multiLevelType w:val="hybridMultilevel"/>
    <w:tmpl w:val="CFF4418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41B1105"/>
    <w:multiLevelType w:val="multilevel"/>
    <w:tmpl w:val="50A65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5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6">
    <w:nsid w:val="4DF97D2B"/>
    <w:multiLevelType w:val="hybridMultilevel"/>
    <w:tmpl w:val="B98EEE1C"/>
    <w:lvl w:ilvl="0" w:tplc="CBC6F3FC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7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3417EA"/>
    <w:multiLevelType w:val="hybridMultilevel"/>
    <w:tmpl w:val="634009F2"/>
    <w:lvl w:ilvl="0" w:tplc="28E6442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B4A19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59833EAC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E75AF7"/>
    <w:multiLevelType w:val="hybridMultilevel"/>
    <w:tmpl w:val="1A7673C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14"/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</w:num>
  <w:num w:numId="16">
    <w:abstractNumId w:val="4"/>
    <w:lvlOverride w:ilvl="0">
      <w:lvl w:ilvl="0">
        <w:start w:val="3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13"/>
  </w:num>
  <w:num w:numId="19">
    <w:abstractNumId w:val="20"/>
  </w:num>
  <w:num w:numId="20">
    <w:abstractNumId w:val="19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1064"/>
    <w:rsid w:val="000A3597"/>
    <w:rsid w:val="0011522F"/>
    <w:rsid w:val="00257ADC"/>
    <w:rsid w:val="002F2FF5"/>
    <w:rsid w:val="00393E3E"/>
    <w:rsid w:val="00437400"/>
    <w:rsid w:val="005C5086"/>
    <w:rsid w:val="00611064"/>
    <w:rsid w:val="0061482A"/>
    <w:rsid w:val="00672AD4"/>
    <w:rsid w:val="00707B89"/>
    <w:rsid w:val="007B1351"/>
    <w:rsid w:val="00886BF8"/>
    <w:rsid w:val="008C6DDC"/>
    <w:rsid w:val="008E5E23"/>
    <w:rsid w:val="008F4C2B"/>
    <w:rsid w:val="00980483"/>
    <w:rsid w:val="009C719E"/>
    <w:rsid w:val="00AD5EAF"/>
    <w:rsid w:val="00AF3693"/>
    <w:rsid w:val="00B3099D"/>
    <w:rsid w:val="00B6229D"/>
    <w:rsid w:val="00BE314B"/>
    <w:rsid w:val="00C47EDB"/>
    <w:rsid w:val="00C844DC"/>
    <w:rsid w:val="00CA7739"/>
    <w:rsid w:val="00CD2A51"/>
    <w:rsid w:val="00DB4A7B"/>
    <w:rsid w:val="00DB5CA3"/>
    <w:rsid w:val="00DB65D3"/>
    <w:rsid w:val="00DE2F95"/>
    <w:rsid w:val="00F63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106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qFormat/>
    <w:rsid w:val="00611064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61106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6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1106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1106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rsid w:val="0061106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rsid w:val="00611064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1106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6110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611064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611064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11064"/>
    <w:rPr>
      <w:rFonts w:ascii="Calibri" w:eastAsia="Calibri" w:hAnsi="Calibri" w:cs="Times New Roman"/>
      <w:color w:val="000000"/>
      <w:sz w:val="24"/>
      <w:szCs w:val="24"/>
      <w:lang w:eastAsia="ru-RU"/>
    </w:rPr>
  </w:style>
  <w:style w:type="character" w:customStyle="1" w:styleId="BodyTextIndentChar1">
    <w:name w:val="Body Text Indent Char1"/>
    <w:basedOn w:val="a0"/>
    <w:uiPriority w:val="99"/>
    <w:semiHidden/>
    <w:locked/>
    <w:rsid w:val="00611064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rsid w:val="006110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6110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61106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6110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11064"/>
    <w:rPr>
      <w:b/>
      <w:bCs/>
    </w:rPr>
  </w:style>
  <w:style w:type="paragraph" w:styleId="21">
    <w:name w:val="Body Text 2"/>
    <w:basedOn w:val="a"/>
    <w:link w:val="22"/>
    <w:uiPriority w:val="99"/>
    <w:semiHidden/>
    <w:rsid w:val="00611064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61106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rsid w:val="00611064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61106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6110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611064"/>
    <w:rPr>
      <w:b/>
      <w:color w:val="26282F"/>
    </w:rPr>
  </w:style>
  <w:style w:type="paragraph" w:customStyle="1" w:styleId="af7">
    <w:name w:val="Таблицы (моноширинный)"/>
    <w:basedOn w:val="a"/>
    <w:next w:val="a"/>
    <w:rsid w:val="006110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Нумерованный список 21"/>
    <w:basedOn w:val="a"/>
    <w:rsid w:val="00611064"/>
    <w:pPr>
      <w:tabs>
        <w:tab w:val="left" w:pos="360"/>
      </w:tabs>
      <w:spacing w:after="60"/>
      <w:jc w:val="both"/>
    </w:pPr>
    <w:rPr>
      <w:szCs w:val="20"/>
      <w:lang w:eastAsia="ar-SA"/>
    </w:rPr>
  </w:style>
  <w:style w:type="paragraph" w:customStyle="1" w:styleId="ConsPlusTitle">
    <w:name w:val="ConsPlusTitle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6110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9">
    <w:name w:val="No Spacing"/>
    <w:uiPriority w:val="1"/>
    <w:qFormat/>
    <w:rsid w:val="006110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rsid w:val="0061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11064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Title">
    <w:name w:val="ConsTitle"/>
    <w:rsid w:val="0061106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rintj">
    <w:name w:val="printj"/>
    <w:basedOn w:val="a"/>
    <w:rsid w:val="00611064"/>
    <w:pPr>
      <w:suppressAutoHyphens/>
      <w:spacing w:before="280" w:after="280"/>
    </w:pPr>
    <w:rPr>
      <w:lang w:eastAsia="ar-SA"/>
    </w:rPr>
  </w:style>
  <w:style w:type="paragraph" w:styleId="afa">
    <w:name w:val="Normal (Web)"/>
    <w:basedOn w:val="a"/>
    <w:rsid w:val="00611064"/>
    <w:pPr>
      <w:suppressAutoHyphens/>
      <w:spacing w:before="280" w:after="280"/>
    </w:pPr>
    <w:rPr>
      <w:lang w:eastAsia="ar-SA"/>
    </w:rPr>
  </w:style>
  <w:style w:type="paragraph" w:customStyle="1" w:styleId="printc">
    <w:name w:val="printc"/>
    <w:basedOn w:val="a"/>
    <w:rsid w:val="00611064"/>
    <w:pPr>
      <w:suppressAutoHyphens/>
      <w:spacing w:before="280" w:after="280"/>
    </w:pPr>
    <w:rPr>
      <w:lang w:eastAsia="ar-SA"/>
    </w:rPr>
  </w:style>
  <w:style w:type="paragraph" w:styleId="afb">
    <w:name w:val="Title"/>
    <w:basedOn w:val="a"/>
    <w:next w:val="a"/>
    <w:link w:val="afc"/>
    <w:qFormat/>
    <w:rsid w:val="00611064"/>
    <w:pPr>
      <w:suppressAutoHyphens/>
      <w:jc w:val="center"/>
    </w:pPr>
    <w:rPr>
      <w:rFonts w:ascii="Saloon" w:hAnsi="Saloon"/>
      <w:spacing w:val="30"/>
      <w:sz w:val="44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611064"/>
    <w:rPr>
      <w:rFonts w:ascii="Saloon" w:eastAsia="Times New Roman" w:hAnsi="Saloon" w:cs="Times New Roman"/>
      <w:spacing w:val="30"/>
      <w:sz w:val="44"/>
      <w:szCs w:val="20"/>
      <w:lang w:eastAsia="ar-SA"/>
    </w:rPr>
  </w:style>
  <w:style w:type="paragraph" w:customStyle="1" w:styleId="formattext">
    <w:name w:val="formattext"/>
    <w:basedOn w:val="a"/>
    <w:rsid w:val="0061106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3614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Kylikova</dc:creator>
  <cp:keywords/>
  <dc:description/>
  <cp:lastModifiedBy>Kylikova</cp:lastModifiedBy>
  <cp:revision>21</cp:revision>
  <cp:lastPrinted>2019-11-27T12:42:00Z</cp:lastPrinted>
  <dcterms:created xsi:type="dcterms:W3CDTF">2019-11-07T07:06:00Z</dcterms:created>
  <dcterms:modified xsi:type="dcterms:W3CDTF">2019-12-06T04:13:00Z</dcterms:modified>
</cp:coreProperties>
</file>