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2DF" w:rsidRPr="003F72DF" w:rsidRDefault="003F72DF" w:rsidP="003F72DF">
      <w:pPr>
        <w:keepNext/>
        <w:suppressLineNumbers/>
        <w:suppressAutoHyphens/>
        <w:jc w:val="center"/>
        <w:rPr>
          <w:b/>
          <w:sz w:val="28"/>
          <w:szCs w:val="28"/>
        </w:rPr>
      </w:pPr>
      <w:r w:rsidRPr="003F72DF">
        <w:rPr>
          <w:b/>
          <w:noProof/>
          <w:spacing w:val="20"/>
          <w:sz w:val="28"/>
          <w:szCs w:val="28"/>
        </w:rPr>
        <w:drawing>
          <wp:inline distT="0" distB="0" distL="0" distR="0">
            <wp:extent cx="666750" cy="84772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72DF" w:rsidRPr="003F72DF" w:rsidRDefault="003F72DF" w:rsidP="003F72DF">
      <w:pPr>
        <w:keepNext/>
        <w:suppressLineNumbers/>
        <w:suppressAutoHyphens/>
        <w:jc w:val="center"/>
        <w:rPr>
          <w:b/>
          <w:sz w:val="28"/>
          <w:szCs w:val="28"/>
        </w:rPr>
      </w:pPr>
      <w:r w:rsidRPr="003F72DF">
        <w:rPr>
          <w:b/>
          <w:sz w:val="28"/>
          <w:szCs w:val="28"/>
        </w:rPr>
        <w:t>СОБРАНИЕ ДЕПУТАТОВ</w:t>
      </w:r>
    </w:p>
    <w:p w:rsidR="003F72DF" w:rsidRPr="003F72DF" w:rsidRDefault="003F72DF" w:rsidP="003F72DF">
      <w:pPr>
        <w:pStyle w:val="2"/>
        <w:keepNext/>
        <w:suppressLineNumbers/>
        <w:suppressAutoHyphens/>
        <w:spacing w:after="0" w:line="240" w:lineRule="auto"/>
        <w:jc w:val="center"/>
        <w:rPr>
          <w:b/>
          <w:sz w:val="28"/>
          <w:szCs w:val="28"/>
        </w:rPr>
      </w:pPr>
      <w:r w:rsidRPr="003F72DF">
        <w:rPr>
          <w:b/>
          <w:sz w:val="28"/>
          <w:szCs w:val="28"/>
        </w:rPr>
        <w:t>КРАСНОКУТСКОГО МУНИЦИПАЛЬНОГО РАЙОНА</w:t>
      </w:r>
    </w:p>
    <w:p w:rsidR="003F72DF" w:rsidRPr="003F72DF" w:rsidRDefault="003F72DF" w:rsidP="003F72DF">
      <w:pPr>
        <w:pStyle w:val="2"/>
        <w:keepNext/>
        <w:suppressLineNumbers/>
        <w:suppressAutoHyphens/>
        <w:spacing w:after="0" w:line="240" w:lineRule="auto"/>
        <w:jc w:val="center"/>
        <w:rPr>
          <w:b/>
          <w:sz w:val="28"/>
          <w:szCs w:val="28"/>
        </w:rPr>
      </w:pPr>
      <w:r w:rsidRPr="003F72DF">
        <w:rPr>
          <w:b/>
          <w:sz w:val="28"/>
          <w:szCs w:val="28"/>
        </w:rPr>
        <w:t>САРАТОВСКОЙ ОБЛАСТИ</w:t>
      </w:r>
    </w:p>
    <w:p w:rsidR="003F72DF" w:rsidRPr="003F72DF" w:rsidRDefault="003F72DF" w:rsidP="003F72DF">
      <w:pPr>
        <w:pStyle w:val="8"/>
        <w:keepLines w:val="0"/>
        <w:suppressLineNumbers/>
        <w:suppressAutoHyphens/>
        <w:spacing w:before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3F72DF">
        <w:rPr>
          <w:rFonts w:ascii="Times New Roman" w:hAnsi="Times New Roman"/>
          <w:b/>
          <w:color w:val="auto"/>
          <w:sz w:val="28"/>
          <w:szCs w:val="28"/>
        </w:rPr>
        <w:t>РЕШЕНИЕ</w:t>
      </w:r>
    </w:p>
    <w:p w:rsidR="003F72DF" w:rsidRPr="003F72DF" w:rsidRDefault="003F72DF" w:rsidP="003F72DF">
      <w:pPr>
        <w:keepNext/>
        <w:suppressLineNumbers/>
        <w:tabs>
          <w:tab w:val="left" w:pos="1252"/>
        </w:tabs>
        <w:suppressAutoHyphens/>
        <w:jc w:val="center"/>
        <w:rPr>
          <w:b/>
          <w:sz w:val="28"/>
          <w:szCs w:val="28"/>
        </w:rPr>
      </w:pPr>
      <w:r w:rsidRPr="003F72DF">
        <w:rPr>
          <w:b/>
          <w:sz w:val="28"/>
          <w:szCs w:val="28"/>
        </w:rPr>
        <w:t>от ________________ 2024 года №_____</w:t>
      </w:r>
    </w:p>
    <w:p w:rsidR="003F72DF" w:rsidRPr="003F72DF" w:rsidRDefault="003F72DF" w:rsidP="003F72DF">
      <w:pPr>
        <w:pStyle w:val="22"/>
        <w:keepNext/>
        <w:widowControl/>
        <w:suppressLineNumbers/>
        <w:shd w:val="clear" w:color="auto" w:fill="auto"/>
        <w:suppressAutoHyphens/>
        <w:spacing w:before="0" w:line="240" w:lineRule="auto"/>
        <w:ind w:right="-7" w:firstLine="520"/>
        <w:jc w:val="right"/>
      </w:pPr>
      <w:r w:rsidRPr="003F72DF">
        <w:t>ПРОЕКТ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</w:tblGrid>
      <w:tr w:rsidR="003F72DF" w:rsidTr="003F72DF">
        <w:tc>
          <w:tcPr>
            <w:tcW w:w="6345" w:type="dxa"/>
          </w:tcPr>
          <w:p w:rsidR="003F72DF" w:rsidRPr="003F72DF" w:rsidRDefault="003F72DF" w:rsidP="003F72DF">
            <w:pPr>
              <w:keepNext/>
              <w:suppressLineNumbers/>
              <w:suppressAutoHyphens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3F72DF">
              <w:rPr>
                <w:b/>
                <w:bCs/>
                <w:sz w:val="28"/>
                <w:szCs w:val="28"/>
              </w:rPr>
              <w:t>Об утверждении Перечня ключевых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3F72DF">
              <w:rPr>
                <w:b/>
                <w:bCs/>
                <w:sz w:val="28"/>
                <w:szCs w:val="28"/>
              </w:rPr>
              <w:t>показателей и их целевых значений,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3F72DF">
              <w:rPr>
                <w:b/>
                <w:bCs/>
                <w:sz w:val="28"/>
                <w:szCs w:val="28"/>
              </w:rPr>
              <w:t>индикативных показателей при осуществлении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3F72DF">
              <w:rPr>
                <w:b/>
                <w:color w:val="000000"/>
                <w:sz w:val="28"/>
                <w:szCs w:val="28"/>
                <w:shd w:val="clear" w:color="auto" w:fill="FFFFFF"/>
              </w:rPr>
              <w:t>муниципального земельного контроля</w:t>
            </w: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</w:tbl>
    <w:p w:rsidR="003F72DF" w:rsidRDefault="003F72DF" w:rsidP="003F72DF">
      <w:pPr>
        <w:keepNext/>
        <w:suppressLineNumbers/>
        <w:suppressAutoHyphens/>
        <w:ind w:firstLine="567"/>
        <w:jc w:val="both"/>
        <w:rPr>
          <w:color w:val="000000"/>
          <w:sz w:val="28"/>
          <w:szCs w:val="28"/>
        </w:rPr>
      </w:pPr>
    </w:p>
    <w:p w:rsidR="003E65C1" w:rsidRPr="003F72DF" w:rsidRDefault="003E65C1" w:rsidP="003F72DF">
      <w:pPr>
        <w:keepNext/>
        <w:suppressLineNumbers/>
        <w:suppressAutoHyphens/>
        <w:ind w:firstLine="567"/>
        <w:jc w:val="both"/>
        <w:rPr>
          <w:bCs/>
          <w:color w:val="000000"/>
          <w:sz w:val="28"/>
          <w:szCs w:val="28"/>
        </w:rPr>
      </w:pPr>
      <w:r w:rsidRPr="003F72DF">
        <w:rPr>
          <w:color w:val="000000"/>
          <w:sz w:val="28"/>
          <w:szCs w:val="28"/>
        </w:rPr>
        <w:t xml:space="preserve">В соответствии с Федеральным законом </w:t>
      </w:r>
      <w:r w:rsidRPr="003F72DF">
        <w:rPr>
          <w:color w:val="000000"/>
          <w:sz w:val="28"/>
          <w:szCs w:val="28"/>
          <w:shd w:val="clear" w:color="auto" w:fill="FFFFFF"/>
        </w:rPr>
        <w:t>от 31 июля 2020 года № 248-ФЗ «О государственном контроле (надзоре) и муниципальном контроле в Российской Федерации», в соответствии с Решением Собрания депутатов Краснокутского муниципального района Саратовской области от 28 сентября 2021 года №</w:t>
      </w:r>
      <w:r w:rsidR="005226D1" w:rsidRPr="003F72DF">
        <w:rPr>
          <w:color w:val="000000"/>
          <w:sz w:val="28"/>
          <w:szCs w:val="28"/>
          <w:shd w:val="clear" w:color="auto" w:fill="FFFFFF"/>
        </w:rPr>
        <w:t xml:space="preserve"> </w:t>
      </w:r>
      <w:r w:rsidRPr="003F72DF">
        <w:rPr>
          <w:color w:val="000000"/>
          <w:sz w:val="28"/>
          <w:szCs w:val="28"/>
          <w:shd w:val="clear" w:color="auto" w:fill="FFFFFF"/>
        </w:rPr>
        <w:t>215 «</w:t>
      </w:r>
      <w:r w:rsidRPr="003F72DF">
        <w:rPr>
          <w:bCs/>
          <w:color w:val="000000"/>
          <w:sz w:val="28"/>
          <w:szCs w:val="28"/>
        </w:rPr>
        <w:t>Об утверждении Положения о муниципальном земельном контроле в границах Краснокутского муниципального района Саратовской области</w:t>
      </w:r>
      <w:r w:rsidRPr="003F72DF">
        <w:rPr>
          <w:color w:val="000000"/>
          <w:sz w:val="28"/>
          <w:szCs w:val="28"/>
          <w:shd w:val="clear" w:color="auto" w:fill="FFFFFF"/>
        </w:rPr>
        <w:t xml:space="preserve">», </w:t>
      </w:r>
      <w:r w:rsidRPr="003F72DF">
        <w:rPr>
          <w:color w:val="000000"/>
          <w:sz w:val="28"/>
          <w:szCs w:val="28"/>
        </w:rPr>
        <w:t>Уставом</w:t>
      </w:r>
      <w:r w:rsidRPr="003F72DF">
        <w:rPr>
          <w:sz w:val="28"/>
          <w:szCs w:val="28"/>
        </w:rPr>
        <w:t xml:space="preserve"> </w:t>
      </w:r>
      <w:r w:rsidRPr="003F72DF">
        <w:rPr>
          <w:bCs/>
          <w:color w:val="000000"/>
          <w:sz w:val="28"/>
          <w:szCs w:val="28"/>
        </w:rPr>
        <w:t xml:space="preserve">Краснокутского муниципального района Саратовской области, </w:t>
      </w:r>
      <w:r w:rsidRPr="003F72DF">
        <w:rPr>
          <w:sz w:val="28"/>
          <w:szCs w:val="28"/>
        </w:rPr>
        <w:t xml:space="preserve">учитывая ходатайство </w:t>
      </w:r>
      <w:r w:rsidR="005226D1" w:rsidRPr="003F72DF">
        <w:rPr>
          <w:sz w:val="28"/>
          <w:szCs w:val="28"/>
        </w:rPr>
        <w:t>а</w:t>
      </w:r>
      <w:r w:rsidRPr="003F72DF">
        <w:rPr>
          <w:sz w:val="28"/>
          <w:szCs w:val="28"/>
        </w:rPr>
        <w:t xml:space="preserve">дминистрации Краснокутского муниципального района, </w:t>
      </w:r>
      <w:r w:rsidRPr="003F72DF">
        <w:rPr>
          <w:color w:val="000000"/>
          <w:sz w:val="28"/>
          <w:szCs w:val="28"/>
        </w:rPr>
        <w:t xml:space="preserve">Собрание депутатов </w:t>
      </w:r>
      <w:r w:rsidRPr="003F72DF">
        <w:rPr>
          <w:b/>
          <w:color w:val="000000"/>
          <w:sz w:val="28"/>
          <w:szCs w:val="28"/>
        </w:rPr>
        <w:t>РЕШИЛО</w:t>
      </w:r>
      <w:r w:rsidRPr="003F72DF">
        <w:rPr>
          <w:b/>
          <w:sz w:val="28"/>
          <w:szCs w:val="28"/>
        </w:rPr>
        <w:t>:</w:t>
      </w:r>
    </w:p>
    <w:p w:rsidR="003E65C1" w:rsidRPr="003F72DF" w:rsidRDefault="003E65C1" w:rsidP="003F72DF">
      <w:pPr>
        <w:keepNext/>
        <w:suppressLineNumbers/>
        <w:suppressAutoHyphens/>
        <w:autoSpaceDE w:val="0"/>
        <w:autoSpaceDN w:val="0"/>
        <w:ind w:firstLine="567"/>
        <w:jc w:val="both"/>
        <w:rPr>
          <w:sz w:val="28"/>
          <w:szCs w:val="28"/>
        </w:rPr>
      </w:pPr>
      <w:r w:rsidRPr="003F72DF">
        <w:rPr>
          <w:sz w:val="28"/>
          <w:szCs w:val="28"/>
        </w:rPr>
        <w:t xml:space="preserve">1. Утвердить </w:t>
      </w:r>
      <w:r w:rsidRPr="003F72DF">
        <w:rPr>
          <w:bCs/>
          <w:sz w:val="28"/>
          <w:szCs w:val="28"/>
        </w:rPr>
        <w:t>перечень ключевых показателей и их целевых значений, индикативных показателей при осуществлении муниципального земельного контроля согласно Приложению к данному Решению.</w:t>
      </w:r>
    </w:p>
    <w:p w:rsidR="00C93E20" w:rsidRPr="003F72DF" w:rsidRDefault="003E65C1" w:rsidP="003F72DF">
      <w:pPr>
        <w:keepNext/>
        <w:suppressLineNumbers/>
        <w:suppressAutoHyphens/>
        <w:ind w:firstLine="567"/>
        <w:jc w:val="both"/>
        <w:rPr>
          <w:sz w:val="28"/>
          <w:szCs w:val="28"/>
        </w:rPr>
      </w:pPr>
      <w:r w:rsidRPr="003F72DF">
        <w:rPr>
          <w:color w:val="000000"/>
          <w:sz w:val="28"/>
          <w:szCs w:val="28"/>
        </w:rPr>
        <w:t xml:space="preserve">2. Настоящее решение вступает в силу </w:t>
      </w:r>
      <w:r w:rsidR="00937D7F" w:rsidRPr="003F72DF">
        <w:rPr>
          <w:color w:val="000000"/>
          <w:sz w:val="28"/>
          <w:szCs w:val="28"/>
        </w:rPr>
        <w:t>со дня его официального опубликования</w:t>
      </w:r>
      <w:r w:rsidRPr="003F72DF">
        <w:rPr>
          <w:color w:val="000000"/>
          <w:sz w:val="28"/>
          <w:szCs w:val="28"/>
        </w:rPr>
        <w:t>.</w:t>
      </w:r>
    </w:p>
    <w:p w:rsidR="00080AFD" w:rsidRPr="00937D7F" w:rsidRDefault="00080AFD" w:rsidP="003F72DF">
      <w:pPr>
        <w:keepNext/>
        <w:suppressLineNumbers/>
        <w:suppressAutoHyphens/>
        <w:jc w:val="both"/>
        <w:rPr>
          <w:sz w:val="27"/>
          <w:szCs w:val="27"/>
        </w:rPr>
      </w:pPr>
    </w:p>
    <w:p w:rsidR="00A513CF" w:rsidRDefault="00A513CF" w:rsidP="003F72DF">
      <w:pPr>
        <w:keepNext/>
        <w:suppressLineNumbers/>
        <w:suppressAutoHyphens/>
        <w:ind w:left="6237"/>
        <w:rPr>
          <w:b/>
        </w:rPr>
      </w:pPr>
      <w:bookmarkStart w:id="0" w:name="_Hlk88056345"/>
    </w:p>
    <w:p w:rsidR="003F72DF" w:rsidRDefault="003F72DF" w:rsidP="003F72DF">
      <w:pPr>
        <w:keepNext/>
        <w:suppressLineNumbers/>
        <w:suppressAutoHyphens/>
        <w:ind w:left="6237"/>
        <w:rPr>
          <w:b/>
        </w:rPr>
      </w:pPr>
    </w:p>
    <w:p w:rsidR="003F72DF" w:rsidRPr="00D03646" w:rsidRDefault="003F72DF" w:rsidP="003F72DF">
      <w:pPr>
        <w:keepNext/>
        <w:suppressLineNumbers/>
        <w:suppressAutoHyphens/>
        <w:ind w:right="-7"/>
        <w:jc w:val="both"/>
        <w:rPr>
          <w:b/>
          <w:sz w:val="28"/>
          <w:szCs w:val="28"/>
        </w:rPr>
      </w:pPr>
      <w:r w:rsidRPr="00D03646">
        <w:rPr>
          <w:b/>
          <w:sz w:val="28"/>
          <w:szCs w:val="28"/>
        </w:rPr>
        <w:t xml:space="preserve">Председатель Собрания депутатов   </w:t>
      </w:r>
    </w:p>
    <w:p w:rsidR="003F72DF" w:rsidRPr="00D03646" w:rsidRDefault="003F72DF" w:rsidP="003F72DF">
      <w:pPr>
        <w:keepNext/>
        <w:suppressLineNumbers/>
        <w:suppressAutoHyphens/>
        <w:ind w:right="-7"/>
        <w:jc w:val="both"/>
        <w:rPr>
          <w:b/>
          <w:sz w:val="28"/>
          <w:szCs w:val="28"/>
        </w:rPr>
      </w:pPr>
      <w:r w:rsidRPr="00D03646">
        <w:rPr>
          <w:b/>
          <w:sz w:val="28"/>
          <w:szCs w:val="28"/>
        </w:rPr>
        <w:t xml:space="preserve">Краснокутского муниципального района         </w:t>
      </w:r>
      <w:r>
        <w:rPr>
          <w:b/>
          <w:sz w:val="28"/>
          <w:szCs w:val="28"/>
        </w:rPr>
        <w:t xml:space="preserve"> </w:t>
      </w:r>
      <w:r w:rsidRPr="00D03646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                      </w:t>
      </w:r>
      <w:r w:rsidRPr="00D03646">
        <w:rPr>
          <w:b/>
          <w:sz w:val="28"/>
          <w:szCs w:val="28"/>
        </w:rPr>
        <w:t xml:space="preserve">   Г.И. Тонкачев</w:t>
      </w:r>
    </w:p>
    <w:p w:rsidR="003F72DF" w:rsidRDefault="003F72DF" w:rsidP="003F72DF">
      <w:pPr>
        <w:keepNext/>
        <w:suppressLineNumbers/>
        <w:suppressAutoHyphens/>
        <w:ind w:right="-7"/>
        <w:jc w:val="both"/>
        <w:rPr>
          <w:b/>
          <w:sz w:val="28"/>
          <w:szCs w:val="28"/>
        </w:rPr>
      </w:pPr>
    </w:p>
    <w:p w:rsidR="003F72DF" w:rsidRPr="00D03646" w:rsidRDefault="003F72DF" w:rsidP="003F72DF">
      <w:pPr>
        <w:keepNext/>
        <w:suppressLineNumbers/>
        <w:suppressAutoHyphens/>
        <w:ind w:right="-7"/>
        <w:jc w:val="both"/>
        <w:rPr>
          <w:b/>
          <w:sz w:val="28"/>
          <w:szCs w:val="28"/>
        </w:rPr>
      </w:pPr>
    </w:p>
    <w:p w:rsidR="003F72DF" w:rsidRPr="00D03646" w:rsidRDefault="003F72DF" w:rsidP="003F72DF">
      <w:pPr>
        <w:keepNext/>
        <w:suppressLineNumbers/>
        <w:suppressAutoHyphens/>
        <w:ind w:right="-7"/>
        <w:jc w:val="both"/>
        <w:rPr>
          <w:b/>
          <w:sz w:val="28"/>
          <w:szCs w:val="28"/>
        </w:rPr>
      </w:pPr>
    </w:p>
    <w:p w:rsidR="003F72DF" w:rsidRPr="00D7115D" w:rsidRDefault="003F72DF" w:rsidP="003F72DF">
      <w:pPr>
        <w:keepNext/>
        <w:suppressLineNumbers/>
        <w:suppressAutoHyphens/>
        <w:jc w:val="both"/>
        <w:rPr>
          <w:b/>
          <w:sz w:val="28"/>
          <w:szCs w:val="28"/>
        </w:rPr>
      </w:pPr>
      <w:r w:rsidRPr="00D7115D">
        <w:rPr>
          <w:b/>
          <w:sz w:val="28"/>
          <w:szCs w:val="28"/>
        </w:rPr>
        <w:t xml:space="preserve">Глава Краснокутского </w:t>
      </w:r>
    </w:p>
    <w:p w:rsidR="003F72DF" w:rsidRPr="00D7115D" w:rsidRDefault="003F72DF" w:rsidP="003F72DF">
      <w:pPr>
        <w:keepNext/>
        <w:suppressLineNumbers/>
        <w:suppressAutoHyphens/>
        <w:jc w:val="both"/>
        <w:rPr>
          <w:sz w:val="28"/>
          <w:szCs w:val="28"/>
        </w:rPr>
      </w:pPr>
      <w:r w:rsidRPr="00D7115D">
        <w:rPr>
          <w:b/>
          <w:sz w:val="28"/>
          <w:szCs w:val="28"/>
        </w:rPr>
        <w:t>муниципального района                                                                     В.В. Гречушкина</w:t>
      </w:r>
    </w:p>
    <w:p w:rsidR="003F72DF" w:rsidRPr="006C3712" w:rsidRDefault="003F72DF" w:rsidP="003F72DF">
      <w:pPr>
        <w:keepNext/>
        <w:suppressLineNumbers/>
        <w:suppressAutoHyphens/>
      </w:pPr>
    </w:p>
    <w:p w:rsidR="003F72DF" w:rsidRPr="006C3712" w:rsidRDefault="003F72DF" w:rsidP="003F72DF">
      <w:pPr>
        <w:keepNext/>
        <w:suppressLineNumbers/>
        <w:suppressAutoHyphens/>
      </w:pPr>
    </w:p>
    <w:p w:rsidR="003F72DF" w:rsidRPr="006C3712" w:rsidRDefault="003F72DF" w:rsidP="003F72DF">
      <w:pPr>
        <w:keepNext/>
        <w:suppressLineNumbers/>
        <w:suppressAutoHyphens/>
      </w:pPr>
    </w:p>
    <w:p w:rsidR="003F72DF" w:rsidRPr="006C3712" w:rsidRDefault="003F72DF" w:rsidP="003F72DF">
      <w:pPr>
        <w:keepNext/>
        <w:suppressLineNumbers/>
        <w:suppressAutoHyphens/>
      </w:pPr>
    </w:p>
    <w:p w:rsidR="003F72DF" w:rsidRPr="006C3712" w:rsidRDefault="003F72DF" w:rsidP="003F72DF">
      <w:pPr>
        <w:keepNext/>
        <w:suppressLineNumbers/>
        <w:suppressAutoHyphens/>
      </w:pPr>
    </w:p>
    <w:p w:rsidR="003F72DF" w:rsidRPr="006C3712" w:rsidRDefault="003F72DF" w:rsidP="003F72DF">
      <w:pPr>
        <w:keepNext/>
        <w:suppressLineNumbers/>
        <w:suppressAutoHyphens/>
      </w:pPr>
    </w:p>
    <w:p w:rsidR="003F72DF" w:rsidRDefault="003F72DF" w:rsidP="003F72DF">
      <w:pPr>
        <w:keepNext/>
        <w:suppressLineNumbers/>
        <w:suppressAutoHyphens/>
        <w:jc w:val="right"/>
        <w:rPr>
          <w:b/>
          <w:noProof/>
        </w:rPr>
      </w:pPr>
    </w:p>
    <w:p w:rsidR="003F72DF" w:rsidRDefault="003F72DF" w:rsidP="003F72DF">
      <w:pPr>
        <w:keepNext/>
        <w:suppressLineNumbers/>
        <w:suppressAutoHyphens/>
        <w:jc w:val="right"/>
        <w:rPr>
          <w:b/>
          <w:noProof/>
        </w:rPr>
      </w:pPr>
    </w:p>
    <w:p w:rsidR="003F72DF" w:rsidRPr="00336F88" w:rsidRDefault="003F72DF" w:rsidP="003F72DF">
      <w:pPr>
        <w:keepNext/>
        <w:suppressLineNumbers/>
        <w:suppressAutoHyphens/>
        <w:jc w:val="right"/>
        <w:rPr>
          <w:b/>
          <w:noProof/>
        </w:rPr>
      </w:pPr>
      <w:r w:rsidRPr="00336F88">
        <w:rPr>
          <w:b/>
          <w:noProof/>
        </w:rPr>
        <w:lastRenderedPageBreak/>
        <w:t>Приложение</w:t>
      </w:r>
    </w:p>
    <w:p w:rsidR="003F72DF" w:rsidRPr="00336F88" w:rsidRDefault="003F72DF" w:rsidP="003F72DF">
      <w:pPr>
        <w:keepNext/>
        <w:suppressLineNumbers/>
        <w:suppressAutoHyphens/>
        <w:jc w:val="right"/>
        <w:rPr>
          <w:b/>
          <w:noProof/>
        </w:rPr>
      </w:pPr>
      <w:r>
        <w:rPr>
          <w:b/>
          <w:noProof/>
        </w:rPr>
        <w:t>к</w:t>
      </w:r>
      <w:r w:rsidRPr="00336F88">
        <w:rPr>
          <w:b/>
          <w:noProof/>
        </w:rPr>
        <w:t xml:space="preserve"> решению Собрания депутатов</w:t>
      </w:r>
    </w:p>
    <w:p w:rsidR="003F72DF" w:rsidRPr="002378F5" w:rsidRDefault="003F72DF" w:rsidP="003F72DF">
      <w:pPr>
        <w:keepNext/>
        <w:suppressLineNumbers/>
        <w:tabs>
          <w:tab w:val="left" w:pos="1252"/>
        </w:tabs>
        <w:suppressAutoHyphens/>
        <w:jc w:val="right"/>
        <w:rPr>
          <w:b/>
        </w:rPr>
      </w:pPr>
      <w:r w:rsidRPr="002378F5">
        <w:rPr>
          <w:b/>
        </w:rPr>
        <w:t xml:space="preserve">от </w:t>
      </w:r>
      <w:r>
        <w:rPr>
          <w:b/>
        </w:rPr>
        <w:t>______________</w:t>
      </w:r>
      <w:r w:rsidRPr="002378F5">
        <w:rPr>
          <w:b/>
        </w:rPr>
        <w:t xml:space="preserve"> 202</w:t>
      </w:r>
      <w:r>
        <w:rPr>
          <w:b/>
        </w:rPr>
        <w:t>4 г.</w:t>
      </w:r>
      <w:r w:rsidRPr="002378F5">
        <w:rPr>
          <w:b/>
        </w:rPr>
        <w:t xml:space="preserve"> №</w:t>
      </w:r>
      <w:r>
        <w:rPr>
          <w:b/>
        </w:rPr>
        <w:t xml:space="preserve"> ___</w:t>
      </w:r>
    </w:p>
    <w:p w:rsidR="003F72DF" w:rsidRDefault="003F72DF" w:rsidP="003F72DF">
      <w:pPr>
        <w:keepNext/>
        <w:suppressLineNumbers/>
        <w:suppressAutoHyphens/>
        <w:ind w:left="6237"/>
        <w:rPr>
          <w:b/>
        </w:rPr>
      </w:pPr>
    </w:p>
    <w:bookmarkEnd w:id="0"/>
    <w:p w:rsidR="003F72DF" w:rsidRDefault="003E65C1" w:rsidP="003F72DF">
      <w:pPr>
        <w:keepNext/>
        <w:suppressLineNumbers/>
        <w:tabs>
          <w:tab w:val="left" w:pos="1134"/>
        </w:tabs>
        <w:suppressAutoHyphens/>
        <w:contextualSpacing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Перечень к</w:t>
      </w:r>
      <w:r w:rsidRPr="00BE7959">
        <w:rPr>
          <w:b/>
          <w:sz w:val="28"/>
          <w:szCs w:val="20"/>
        </w:rPr>
        <w:t>лючевы</w:t>
      </w:r>
      <w:r>
        <w:rPr>
          <w:b/>
          <w:sz w:val="28"/>
          <w:szCs w:val="20"/>
        </w:rPr>
        <w:t>х</w:t>
      </w:r>
      <w:r w:rsidRPr="00BE7959">
        <w:rPr>
          <w:b/>
          <w:sz w:val="28"/>
          <w:szCs w:val="20"/>
        </w:rPr>
        <w:t xml:space="preserve"> показател</w:t>
      </w:r>
      <w:r>
        <w:rPr>
          <w:b/>
          <w:sz w:val="28"/>
          <w:szCs w:val="20"/>
        </w:rPr>
        <w:t>ей</w:t>
      </w:r>
      <w:r w:rsidR="003F72DF">
        <w:rPr>
          <w:b/>
          <w:sz w:val="28"/>
          <w:szCs w:val="20"/>
        </w:rPr>
        <w:t xml:space="preserve"> муниципального контроля</w:t>
      </w:r>
    </w:p>
    <w:p w:rsidR="003E65C1" w:rsidRPr="00BE7959" w:rsidRDefault="003E65C1" w:rsidP="003F72DF">
      <w:pPr>
        <w:keepNext/>
        <w:suppressLineNumbers/>
        <w:tabs>
          <w:tab w:val="left" w:pos="1134"/>
        </w:tabs>
        <w:suppressAutoHyphens/>
        <w:contextualSpacing/>
        <w:jc w:val="center"/>
        <w:rPr>
          <w:b/>
          <w:sz w:val="28"/>
          <w:szCs w:val="20"/>
        </w:rPr>
      </w:pPr>
      <w:r w:rsidRPr="00BE7959">
        <w:rPr>
          <w:b/>
          <w:sz w:val="28"/>
          <w:szCs w:val="20"/>
        </w:rPr>
        <w:t>и их целевые значения, индикативные показатели</w:t>
      </w:r>
    </w:p>
    <w:p w:rsidR="003E65C1" w:rsidRPr="003F72DF" w:rsidRDefault="003E65C1" w:rsidP="003F72DF">
      <w:pPr>
        <w:keepNext/>
        <w:suppressLineNumbers/>
        <w:tabs>
          <w:tab w:val="left" w:pos="1134"/>
        </w:tabs>
        <w:suppressAutoHyphens/>
        <w:contextualSpacing/>
        <w:jc w:val="both"/>
        <w:rPr>
          <w:b/>
          <w:sz w:val="12"/>
          <w:szCs w:val="12"/>
        </w:rPr>
      </w:pPr>
    </w:p>
    <w:tbl>
      <w:tblPr>
        <w:tblW w:w="1008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69"/>
        <w:gridCol w:w="3118"/>
      </w:tblGrid>
      <w:tr w:rsidR="003E65C1" w:rsidRPr="00BE7959" w:rsidTr="001F0834">
        <w:trPr>
          <w:trHeight w:val="315"/>
        </w:trPr>
        <w:tc>
          <w:tcPr>
            <w:tcW w:w="6969" w:type="dxa"/>
          </w:tcPr>
          <w:p w:rsidR="003E65C1" w:rsidRPr="001F0834" w:rsidRDefault="003E65C1" w:rsidP="003F72DF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line="276" w:lineRule="auto"/>
              <w:ind w:left="23" w:hanging="113"/>
              <w:jc w:val="center"/>
              <w:rPr>
                <w:b/>
                <w:color w:val="000000"/>
                <w:sz w:val="26"/>
                <w:szCs w:val="26"/>
                <w:lang w:eastAsia="en-US"/>
              </w:rPr>
            </w:pPr>
            <w:r w:rsidRPr="001F0834">
              <w:rPr>
                <w:b/>
                <w:color w:val="000000"/>
                <w:sz w:val="26"/>
                <w:szCs w:val="26"/>
                <w:lang w:eastAsia="en-US"/>
              </w:rPr>
              <w:t>Ключевые показатели</w:t>
            </w:r>
          </w:p>
        </w:tc>
        <w:tc>
          <w:tcPr>
            <w:tcW w:w="3118" w:type="dxa"/>
          </w:tcPr>
          <w:p w:rsidR="003E65C1" w:rsidRPr="001F0834" w:rsidRDefault="003E65C1" w:rsidP="003F72DF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line="276" w:lineRule="auto"/>
              <w:ind w:left="23" w:hanging="113"/>
              <w:jc w:val="center"/>
              <w:rPr>
                <w:b/>
                <w:color w:val="000000"/>
                <w:sz w:val="26"/>
                <w:szCs w:val="26"/>
                <w:lang w:eastAsia="en-US"/>
              </w:rPr>
            </w:pPr>
            <w:r w:rsidRPr="001F0834">
              <w:rPr>
                <w:b/>
                <w:color w:val="000000"/>
                <w:sz w:val="26"/>
                <w:szCs w:val="26"/>
                <w:lang w:eastAsia="en-US"/>
              </w:rPr>
              <w:t>Целевые значения</w:t>
            </w:r>
          </w:p>
        </w:tc>
      </w:tr>
      <w:tr w:rsidR="003E65C1" w:rsidRPr="00BE7959" w:rsidTr="001F0834">
        <w:trPr>
          <w:trHeight w:val="150"/>
        </w:trPr>
        <w:tc>
          <w:tcPr>
            <w:tcW w:w="6969" w:type="dxa"/>
          </w:tcPr>
          <w:p w:rsidR="003E65C1" w:rsidRPr="001F0834" w:rsidRDefault="003E65C1" w:rsidP="003F72DF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line="276" w:lineRule="auto"/>
              <w:ind w:firstLine="539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1F0834">
              <w:rPr>
                <w:color w:val="000000"/>
                <w:sz w:val="26"/>
                <w:szCs w:val="26"/>
                <w:lang w:eastAsia="en-US"/>
              </w:rPr>
              <w:t xml:space="preserve">Процент устраненных нарушений из числа выявленных нарушений земельного законодательства </w:t>
            </w:r>
          </w:p>
        </w:tc>
        <w:tc>
          <w:tcPr>
            <w:tcW w:w="3118" w:type="dxa"/>
          </w:tcPr>
          <w:p w:rsidR="003E65C1" w:rsidRPr="001F0834" w:rsidRDefault="00380EBE" w:rsidP="003F72DF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line="276" w:lineRule="auto"/>
              <w:ind w:firstLine="33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 w:rsidRPr="001F0834">
              <w:rPr>
                <w:color w:val="000000"/>
                <w:sz w:val="26"/>
                <w:szCs w:val="26"/>
                <w:lang w:eastAsia="en-US"/>
              </w:rPr>
              <w:t>5</w:t>
            </w:r>
            <w:r w:rsidR="003E65C1" w:rsidRPr="001F0834">
              <w:rPr>
                <w:color w:val="000000"/>
                <w:sz w:val="26"/>
                <w:szCs w:val="26"/>
                <w:lang w:eastAsia="en-US"/>
              </w:rPr>
              <w:t>0%</w:t>
            </w:r>
          </w:p>
        </w:tc>
      </w:tr>
      <w:tr w:rsidR="003E65C1" w:rsidRPr="00BE7959" w:rsidTr="001F0834">
        <w:trPr>
          <w:trHeight w:val="157"/>
        </w:trPr>
        <w:tc>
          <w:tcPr>
            <w:tcW w:w="6969" w:type="dxa"/>
          </w:tcPr>
          <w:p w:rsidR="003E65C1" w:rsidRPr="001F0834" w:rsidRDefault="003E65C1" w:rsidP="003F72DF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line="276" w:lineRule="auto"/>
              <w:ind w:firstLine="539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1F0834">
              <w:rPr>
                <w:color w:val="000000"/>
                <w:sz w:val="26"/>
                <w:szCs w:val="26"/>
                <w:lang w:eastAsia="en-US"/>
              </w:rPr>
              <w:t>Процент выполнения плана проведения плановых контрольных (надзорных) мероприятий на очередной календарный год</w:t>
            </w:r>
          </w:p>
        </w:tc>
        <w:tc>
          <w:tcPr>
            <w:tcW w:w="3118" w:type="dxa"/>
          </w:tcPr>
          <w:p w:rsidR="003E65C1" w:rsidRPr="001F0834" w:rsidRDefault="003E65C1" w:rsidP="003F72DF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line="276" w:lineRule="auto"/>
              <w:ind w:firstLine="33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 w:rsidRPr="001F0834">
              <w:rPr>
                <w:color w:val="000000"/>
                <w:sz w:val="26"/>
                <w:szCs w:val="26"/>
                <w:lang w:eastAsia="en-US"/>
              </w:rPr>
              <w:t>100%</w:t>
            </w:r>
          </w:p>
        </w:tc>
      </w:tr>
      <w:tr w:rsidR="003E65C1" w:rsidRPr="00BE7959" w:rsidTr="001F0834">
        <w:trPr>
          <w:trHeight w:val="127"/>
        </w:trPr>
        <w:tc>
          <w:tcPr>
            <w:tcW w:w="6969" w:type="dxa"/>
          </w:tcPr>
          <w:p w:rsidR="003E65C1" w:rsidRPr="001F0834" w:rsidRDefault="003E65C1" w:rsidP="003F72DF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line="276" w:lineRule="auto"/>
              <w:ind w:firstLine="539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1F0834">
              <w:rPr>
                <w:color w:val="000000"/>
                <w:sz w:val="26"/>
                <w:szCs w:val="26"/>
                <w:lang w:eastAsia="en-US"/>
              </w:rPr>
              <w:t xml:space="preserve">Процент обоснованных жалоб на действия (бездействие) органа муниципального контроля и (или) его должностного лица при проведении контрольных (надзорных) мероприятий </w:t>
            </w:r>
          </w:p>
        </w:tc>
        <w:tc>
          <w:tcPr>
            <w:tcW w:w="3118" w:type="dxa"/>
          </w:tcPr>
          <w:p w:rsidR="003E65C1" w:rsidRPr="001F0834" w:rsidRDefault="003E65C1" w:rsidP="003F72DF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line="276" w:lineRule="auto"/>
              <w:ind w:firstLine="33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 w:rsidRPr="001F0834">
              <w:rPr>
                <w:color w:val="000000"/>
                <w:sz w:val="26"/>
                <w:szCs w:val="26"/>
                <w:lang w:eastAsia="en-US"/>
              </w:rPr>
              <w:t>0%</w:t>
            </w:r>
          </w:p>
        </w:tc>
      </w:tr>
      <w:tr w:rsidR="003E65C1" w:rsidRPr="00BE7959" w:rsidTr="001F0834">
        <w:trPr>
          <w:trHeight w:val="165"/>
        </w:trPr>
        <w:tc>
          <w:tcPr>
            <w:tcW w:w="6969" w:type="dxa"/>
          </w:tcPr>
          <w:p w:rsidR="003E65C1" w:rsidRPr="001F0834" w:rsidRDefault="003E65C1" w:rsidP="003F72DF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line="276" w:lineRule="auto"/>
              <w:ind w:firstLine="539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1F0834">
              <w:rPr>
                <w:color w:val="000000"/>
                <w:sz w:val="26"/>
                <w:szCs w:val="26"/>
                <w:lang w:eastAsia="en-US"/>
              </w:rPr>
              <w:t>Процент отмененных результатов контрольных (надзорных) мероприятий</w:t>
            </w:r>
          </w:p>
        </w:tc>
        <w:tc>
          <w:tcPr>
            <w:tcW w:w="3118" w:type="dxa"/>
          </w:tcPr>
          <w:p w:rsidR="003E65C1" w:rsidRPr="001F0834" w:rsidRDefault="003E65C1" w:rsidP="003F72DF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line="276" w:lineRule="auto"/>
              <w:ind w:firstLine="33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 w:rsidRPr="001F0834">
              <w:rPr>
                <w:color w:val="000000"/>
                <w:sz w:val="26"/>
                <w:szCs w:val="26"/>
                <w:lang w:eastAsia="en-US"/>
              </w:rPr>
              <w:t>0%</w:t>
            </w:r>
          </w:p>
        </w:tc>
      </w:tr>
      <w:tr w:rsidR="003E65C1" w:rsidRPr="00BE7959" w:rsidTr="001F0834">
        <w:trPr>
          <w:trHeight w:val="142"/>
        </w:trPr>
        <w:tc>
          <w:tcPr>
            <w:tcW w:w="6969" w:type="dxa"/>
          </w:tcPr>
          <w:p w:rsidR="003E65C1" w:rsidRPr="001F0834" w:rsidRDefault="003E65C1" w:rsidP="003F72DF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line="276" w:lineRule="auto"/>
              <w:ind w:firstLine="539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1F0834">
              <w:rPr>
                <w:color w:val="000000"/>
                <w:sz w:val="26"/>
                <w:szCs w:val="26"/>
                <w:lang w:eastAsia="en-US"/>
              </w:rPr>
              <w:t>Процент результативных контрольных (надзорных) мероприятий, по которым не были приняты соответствующие меры административного воздействия</w:t>
            </w:r>
          </w:p>
        </w:tc>
        <w:tc>
          <w:tcPr>
            <w:tcW w:w="3118" w:type="dxa"/>
          </w:tcPr>
          <w:p w:rsidR="003E65C1" w:rsidRPr="001F0834" w:rsidRDefault="003E65C1" w:rsidP="003F72DF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line="276" w:lineRule="auto"/>
              <w:ind w:firstLine="33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 w:rsidRPr="001F0834">
              <w:rPr>
                <w:color w:val="000000"/>
                <w:sz w:val="26"/>
                <w:szCs w:val="26"/>
                <w:lang w:eastAsia="en-US"/>
              </w:rPr>
              <w:t>5%</w:t>
            </w:r>
          </w:p>
        </w:tc>
      </w:tr>
      <w:tr w:rsidR="003E65C1" w:rsidRPr="00BE7959" w:rsidTr="001F0834">
        <w:trPr>
          <w:trHeight w:val="157"/>
        </w:trPr>
        <w:tc>
          <w:tcPr>
            <w:tcW w:w="6969" w:type="dxa"/>
          </w:tcPr>
          <w:p w:rsidR="003E65C1" w:rsidRPr="001F0834" w:rsidRDefault="003E65C1" w:rsidP="003F72DF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line="276" w:lineRule="auto"/>
              <w:ind w:firstLine="539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1F0834">
              <w:rPr>
                <w:color w:val="000000"/>
                <w:sz w:val="26"/>
                <w:szCs w:val="26"/>
                <w:lang w:eastAsia="en-US"/>
              </w:rPr>
              <w:t>Проц</w:t>
            </w:r>
            <w:r w:rsidR="003F72DF" w:rsidRPr="001F0834">
              <w:rPr>
                <w:color w:val="000000"/>
                <w:sz w:val="26"/>
                <w:szCs w:val="26"/>
                <w:lang w:eastAsia="en-US"/>
              </w:rPr>
              <w:t xml:space="preserve">ент внесенных судебных решений </w:t>
            </w:r>
            <w:r w:rsidRPr="001F0834">
              <w:rPr>
                <w:color w:val="000000"/>
                <w:sz w:val="26"/>
                <w:szCs w:val="26"/>
                <w:lang w:eastAsia="en-US"/>
              </w:rPr>
              <w:t>о назначен</w:t>
            </w:r>
            <w:r w:rsidR="003F72DF" w:rsidRPr="001F0834">
              <w:rPr>
                <w:color w:val="000000"/>
                <w:sz w:val="26"/>
                <w:szCs w:val="26"/>
                <w:lang w:eastAsia="en-US"/>
              </w:rPr>
              <w:t xml:space="preserve">ии административного наказания </w:t>
            </w:r>
            <w:r w:rsidRPr="001F0834">
              <w:rPr>
                <w:color w:val="000000"/>
                <w:sz w:val="26"/>
                <w:szCs w:val="26"/>
                <w:lang w:eastAsia="en-US"/>
              </w:rPr>
              <w:t xml:space="preserve">по материалам органа муниципального контроля </w:t>
            </w:r>
          </w:p>
        </w:tc>
        <w:tc>
          <w:tcPr>
            <w:tcW w:w="3118" w:type="dxa"/>
          </w:tcPr>
          <w:p w:rsidR="003E65C1" w:rsidRPr="001F0834" w:rsidRDefault="003E65C1" w:rsidP="003F72DF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line="276" w:lineRule="auto"/>
              <w:ind w:firstLine="33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 w:rsidRPr="001F0834">
              <w:rPr>
                <w:color w:val="000000"/>
                <w:sz w:val="26"/>
                <w:szCs w:val="26"/>
                <w:lang w:eastAsia="en-US"/>
              </w:rPr>
              <w:t>95%</w:t>
            </w:r>
          </w:p>
        </w:tc>
      </w:tr>
      <w:tr w:rsidR="003E65C1" w:rsidRPr="00BE7959" w:rsidTr="001F0834">
        <w:trPr>
          <w:trHeight w:val="180"/>
        </w:trPr>
        <w:tc>
          <w:tcPr>
            <w:tcW w:w="6969" w:type="dxa"/>
          </w:tcPr>
          <w:p w:rsidR="003E65C1" w:rsidRPr="001F0834" w:rsidRDefault="003E65C1" w:rsidP="003F72DF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line="276" w:lineRule="auto"/>
              <w:ind w:firstLine="539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1F0834">
              <w:rPr>
                <w:color w:val="000000"/>
                <w:sz w:val="26"/>
                <w:szCs w:val="26"/>
                <w:lang w:eastAsia="en-US"/>
              </w:rPr>
              <w:t>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</w:t>
            </w:r>
          </w:p>
        </w:tc>
        <w:tc>
          <w:tcPr>
            <w:tcW w:w="3118" w:type="dxa"/>
          </w:tcPr>
          <w:p w:rsidR="003E65C1" w:rsidRPr="001F0834" w:rsidRDefault="003E65C1" w:rsidP="003F72DF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line="276" w:lineRule="auto"/>
              <w:ind w:firstLine="33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 w:rsidRPr="001F0834">
              <w:rPr>
                <w:color w:val="000000"/>
                <w:sz w:val="26"/>
                <w:szCs w:val="26"/>
                <w:lang w:eastAsia="en-US"/>
              </w:rPr>
              <w:t>0%</w:t>
            </w:r>
          </w:p>
        </w:tc>
      </w:tr>
    </w:tbl>
    <w:p w:rsidR="003E65C1" w:rsidRDefault="003E65C1" w:rsidP="003F72DF">
      <w:pPr>
        <w:keepNext/>
        <w:suppressLineNumbers/>
        <w:suppressAutoHyphens/>
        <w:jc w:val="center"/>
        <w:rPr>
          <w:b/>
          <w:color w:val="000000"/>
          <w:sz w:val="28"/>
          <w:szCs w:val="28"/>
        </w:rPr>
      </w:pPr>
    </w:p>
    <w:p w:rsidR="003E65C1" w:rsidRPr="00420DC3" w:rsidRDefault="003E65C1" w:rsidP="003F72DF">
      <w:pPr>
        <w:keepNext/>
        <w:suppressLineNumbers/>
        <w:suppressAutoHyphens/>
        <w:jc w:val="center"/>
        <w:rPr>
          <w:b/>
          <w:color w:val="000000"/>
          <w:sz w:val="28"/>
          <w:szCs w:val="28"/>
        </w:rPr>
      </w:pPr>
      <w:r w:rsidRPr="00420DC3">
        <w:rPr>
          <w:b/>
          <w:color w:val="000000"/>
          <w:sz w:val="28"/>
          <w:szCs w:val="28"/>
        </w:rPr>
        <w:t>Индикативные показатели</w:t>
      </w:r>
    </w:p>
    <w:p w:rsidR="003E65C1" w:rsidRPr="003F72DF" w:rsidRDefault="003E65C1" w:rsidP="003F72DF">
      <w:pPr>
        <w:keepNext/>
        <w:suppressLineNumbers/>
        <w:suppressAutoHyphens/>
        <w:jc w:val="center"/>
        <w:rPr>
          <w:color w:val="000000"/>
          <w:sz w:val="12"/>
          <w:szCs w:val="12"/>
        </w:rPr>
      </w:pPr>
    </w:p>
    <w:tbl>
      <w:tblPr>
        <w:tblW w:w="10143" w:type="dxa"/>
        <w:tblInd w:w="149" w:type="dxa"/>
        <w:tblLayout w:type="fixed"/>
        <w:tblCellMar>
          <w:left w:w="0" w:type="dxa"/>
          <w:right w:w="0" w:type="dxa"/>
        </w:tblCellMar>
        <w:tblLook w:val="00A0"/>
      </w:tblPr>
      <w:tblGrid>
        <w:gridCol w:w="567"/>
        <w:gridCol w:w="2232"/>
        <w:gridCol w:w="36"/>
        <w:gridCol w:w="1134"/>
        <w:gridCol w:w="3261"/>
        <w:gridCol w:w="992"/>
        <w:gridCol w:w="142"/>
        <w:gridCol w:w="1779"/>
      </w:tblGrid>
      <w:tr w:rsidR="003E65C1" w:rsidRPr="00420DC3" w:rsidTr="001F083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3F72DF" w:rsidRDefault="003E65C1" w:rsidP="003F72DF">
            <w:pPr>
              <w:keepNext/>
              <w:suppressLineNumbers/>
              <w:suppressAutoHyphens/>
              <w:jc w:val="center"/>
              <w:textAlignment w:val="baseline"/>
              <w:rPr>
                <w:b/>
                <w:sz w:val="28"/>
                <w:szCs w:val="28"/>
                <w:lang w:eastAsia="en-US"/>
              </w:rPr>
            </w:pPr>
            <w:r w:rsidRPr="003F72DF">
              <w:rPr>
                <w:b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957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3F72DF" w:rsidRDefault="003E65C1" w:rsidP="003F72DF">
            <w:pPr>
              <w:keepNext/>
              <w:suppressLineNumbers/>
              <w:suppressAutoHyphens/>
              <w:jc w:val="center"/>
              <w:textAlignment w:val="baseline"/>
              <w:rPr>
                <w:b/>
                <w:sz w:val="28"/>
                <w:szCs w:val="28"/>
                <w:lang w:eastAsia="en-US"/>
              </w:rPr>
            </w:pPr>
            <w:r w:rsidRPr="003F72DF">
              <w:rPr>
                <w:b/>
                <w:sz w:val="28"/>
                <w:szCs w:val="28"/>
                <w:lang w:eastAsia="en-US"/>
              </w:rPr>
              <w:t xml:space="preserve">Индикативные показатели, характеризующие параметры </w:t>
            </w:r>
          </w:p>
          <w:p w:rsidR="003E65C1" w:rsidRPr="003F72DF" w:rsidRDefault="003E65C1" w:rsidP="003F72DF">
            <w:pPr>
              <w:keepNext/>
              <w:suppressLineNumbers/>
              <w:suppressAutoHyphens/>
              <w:jc w:val="center"/>
              <w:textAlignment w:val="baseline"/>
              <w:rPr>
                <w:b/>
                <w:sz w:val="28"/>
                <w:szCs w:val="28"/>
                <w:lang w:eastAsia="en-US"/>
              </w:rPr>
            </w:pPr>
            <w:r w:rsidRPr="003F72DF">
              <w:rPr>
                <w:b/>
                <w:sz w:val="28"/>
                <w:szCs w:val="28"/>
                <w:lang w:eastAsia="en-US"/>
              </w:rPr>
              <w:t>проведенных мероприятий</w:t>
            </w:r>
          </w:p>
        </w:tc>
      </w:tr>
      <w:tr w:rsidR="003E65C1" w:rsidRPr="00420DC3" w:rsidTr="001F083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F72DF" w:rsidRDefault="003F72DF" w:rsidP="003F72DF">
            <w:pPr>
              <w:keepNext/>
              <w:suppressLineNumbers/>
              <w:suppressAutoHyphens/>
              <w:ind w:left="-149" w:right="-149"/>
              <w:jc w:val="center"/>
              <w:textAlignment w:val="baseline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3E65C1" w:rsidRPr="003F72DF" w:rsidRDefault="003E65C1" w:rsidP="003F72DF">
            <w:pPr>
              <w:keepNext/>
              <w:suppressLineNumbers/>
              <w:suppressAutoHyphens/>
              <w:ind w:left="-149" w:right="-149"/>
              <w:jc w:val="center"/>
              <w:textAlignment w:val="baseline"/>
              <w:rPr>
                <w:b/>
                <w:lang w:eastAsia="en-US"/>
              </w:rPr>
            </w:pPr>
            <w:r w:rsidRPr="003F72DF">
              <w:rPr>
                <w:b/>
                <w:lang w:eastAsia="en-US"/>
              </w:rPr>
              <w:t>п/п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E65C1" w:rsidRPr="003F72DF" w:rsidRDefault="003E65C1" w:rsidP="003F72DF">
            <w:pPr>
              <w:keepNext/>
              <w:suppressLineNumbers/>
              <w:suppressAutoHyphens/>
              <w:ind w:left="-149" w:right="-149"/>
              <w:jc w:val="center"/>
              <w:textAlignment w:val="baseline"/>
              <w:rPr>
                <w:b/>
                <w:lang w:eastAsia="en-US"/>
              </w:rPr>
            </w:pPr>
            <w:r w:rsidRPr="003F72DF">
              <w:rPr>
                <w:b/>
                <w:lang w:eastAsia="en-US"/>
              </w:rPr>
              <w:t>Наименование показателя</w:t>
            </w: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E65C1" w:rsidRPr="003F72DF" w:rsidRDefault="003E65C1" w:rsidP="003F72DF">
            <w:pPr>
              <w:keepNext/>
              <w:suppressLineNumbers/>
              <w:suppressAutoHyphens/>
              <w:ind w:left="-149" w:right="-149"/>
              <w:jc w:val="center"/>
              <w:textAlignment w:val="baseline"/>
              <w:rPr>
                <w:b/>
                <w:lang w:eastAsia="en-US"/>
              </w:rPr>
            </w:pPr>
            <w:r w:rsidRPr="003F72DF">
              <w:rPr>
                <w:b/>
                <w:lang w:eastAsia="en-US"/>
              </w:rPr>
              <w:t>Расчет показа</w:t>
            </w:r>
            <w:r w:rsidR="003F72DF">
              <w:rPr>
                <w:b/>
                <w:lang w:eastAsia="en-US"/>
              </w:rPr>
              <w:t>-</w:t>
            </w:r>
            <w:r w:rsidRPr="003F72DF">
              <w:rPr>
                <w:b/>
                <w:lang w:eastAsia="en-US"/>
              </w:rPr>
              <w:t>теля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E65C1" w:rsidRPr="003F72DF" w:rsidRDefault="003E65C1" w:rsidP="003F72DF">
            <w:pPr>
              <w:keepNext/>
              <w:suppressLineNumbers/>
              <w:suppressAutoHyphens/>
              <w:ind w:left="-149" w:right="-149"/>
              <w:jc w:val="center"/>
              <w:textAlignment w:val="baseline"/>
              <w:rPr>
                <w:b/>
                <w:lang w:eastAsia="en-US"/>
              </w:rPr>
            </w:pPr>
            <w:r w:rsidRPr="003F72DF">
              <w:rPr>
                <w:b/>
                <w:lang w:eastAsia="en-US"/>
              </w:rPr>
              <w:t>Условные обозначения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E65C1" w:rsidRPr="003F72DF" w:rsidRDefault="003E65C1" w:rsidP="003F72DF">
            <w:pPr>
              <w:keepNext/>
              <w:suppressLineNumbers/>
              <w:suppressAutoHyphens/>
              <w:ind w:left="-149" w:right="-149"/>
              <w:jc w:val="center"/>
              <w:textAlignment w:val="baseline"/>
              <w:rPr>
                <w:b/>
                <w:lang w:eastAsia="en-US"/>
              </w:rPr>
            </w:pPr>
            <w:r w:rsidRPr="003F72DF">
              <w:rPr>
                <w:b/>
                <w:lang w:eastAsia="en-US"/>
              </w:rPr>
              <w:t>% выполне</w:t>
            </w:r>
            <w:r w:rsidR="003F72DF">
              <w:rPr>
                <w:b/>
                <w:lang w:eastAsia="en-US"/>
              </w:rPr>
              <w:t>-</w:t>
            </w:r>
            <w:r w:rsidRPr="003F72DF">
              <w:rPr>
                <w:b/>
                <w:lang w:eastAsia="en-US"/>
              </w:rPr>
              <w:t>ния</w:t>
            </w: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E65C1" w:rsidRPr="003F72DF" w:rsidRDefault="003E65C1" w:rsidP="003F72DF">
            <w:pPr>
              <w:keepNext/>
              <w:suppressLineNumbers/>
              <w:suppressAutoHyphens/>
              <w:ind w:left="-149" w:right="-149"/>
              <w:jc w:val="center"/>
              <w:textAlignment w:val="baseline"/>
              <w:rPr>
                <w:b/>
                <w:lang w:eastAsia="en-US"/>
              </w:rPr>
            </w:pPr>
            <w:r w:rsidRPr="003F72DF">
              <w:rPr>
                <w:b/>
                <w:lang w:eastAsia="en-US"/>
              </w:rPr>
              <w:t>Примечание</w:t>
            </w:r>
          </w:p>
        </w:tc>
      </w:tr>
      <w:tr w:rsidR="003E65C1" w:rsidRPr="001F0834" w:rsidTr="001F083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3F72DF">
            <w:pPr>
              <w:keepNext/>
              <w:suppressLineNumbers/>
              <w:suppressAutoHyphens/>
              <w:ind w:left="-149" w:right="-149"/>
              <w:jc w:val="center"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1.1.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3F72DF">
            <w:pPr>
              <w:keepNext/>
              <w:suppressLineNumbers/>
              <w:suppressAutoHyphens/>
              <w:jc w:val="both"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Выполняемость плановых заданий (осмотров)</w:t>
            </w: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1F0834">
            <w:pPr>
              <w:keepNext/>
              <w:suppressLineNumbers/>
              <w:suppressAutoHyphens/>
              <w:ind w:left="-149" w:right="-149"/>
              <w:jc w:val="center"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Врз = (РЗф / РЗп) x 100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3F72DF">
            <w:pPr>
              <w:keepNext/>
              <w:suppressLineNumbers/>
              <w:suppressAutoHyphens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Врз - выполняемость плановых заданий (осмотров) %</w:t>
            </w:r>
          </w:p>
          <w:p w:rsidR="003E65C1" w:rsidRPr="001F0834" w:rsidRDefault="003E65C1" w:rsidP="003F72DF">
            <w:pPr>
              <w:keepNext/>
              <w:suppressLineNumbers/>
              <w:suppressAutoHyphens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РЗф -</w:t>
            </w:r>
            <w:r w:rsidR="003F72DF" w:rsidRPr="001F0834">
              <w:rPr>
                <w:sz w:val="26"/>
                <w:szCs w:val="26"/>
                <w:lang w:eastAsia="en-US"/>
              </w:rPr>
              <w:t xml:space="preserve"> </w:t>
            </w:r>
            <w:r w:rsidRPr="001F0834">
              <w:rPr>
                <w:sz w:val="26"/>
                <w:szCs w:val="26"/>
                <w:lang w:eastAsia="en-US"/>
              </w:rPr>
              <w:t>количество проведенных плановых заданий (осмотров) (ед.)</w:t>
            </w:r>
          </w:p>
          <w:p w:rsidR="001F0834" w:rsidRPr="001F0834" w:rsidRDefault="003E65C1" w:rsidP="003F72DF">
            <w:pPr>
              <w:keepNext/>
              <w:suppressLineNumbers/>
              <w:suppressAutoHyphens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РЗп - количество утвержденных плановых заданий (осмотров) (ед.)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3F72DF">
            <w:pPr>
              <w:keepNext/>
              <w:suppressLineNumbers/>
              <w:suppressAutoHyphens/>
              <w:ind w:right="-149"/>
              <w:jc w:val="center"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100%</w:t>
            </w: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3F72DF">
            <w:pPr>
              <w:keepNext/>
              <w:suppressLineNumbers/>
              <w:suppressAutoHyphens/>
              <w:jc w:val="center"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Утвержденные плановые задания (осмотры)</w:t>
            </w:r>
          </w:p>
        </w:tc>
      </w:tr>
      <w:tr w:rsidR="003E65C1" w:rsidRPr="001F0834" w:rsidTr="001F083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3F72DF">
            <w:pPr>
              <w:keepNext/>
              <w:suppressLineNumbers/>
              <w:suppressAutoHyphens/>
              <w:ind w:left="-149" w:right="-149"/>
              <w:jc w:val="center"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lastRenderedPageBreak/>
              <w:t>1.2.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3F72DF">
            <w:pPr>
              <w:keepNext/>
              <w:suppressLineNumbers/>
              <w:suppressAutoHyphens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Выполняемость внеплановых проверок</w:t>
            </w: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F0834" w:rsidRDefault="001F0834" w:rsidP="001F0834">
            <w:pPr>
              <w:keepNext/>
              <w:suppressLineNumbers/>
              <w:suppressAutoHyphens/>
              <w:ind w:left="-149" w:right="-149"/>
              <w:jc w:val="center"/>
              <w:textAlignment w:val="baseline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Ввн =</w:t>
            </w:r>
          </w:p>
          <w:p w:rsidR="001F0834" w:rsidRDefault="003E65C1" w:rsidP="001F0834">
            <w:pPr>
              <w:keepNext/>
              <w:suppressLineNumbers/>
              <w:suppressAutoHyphens/>
              <w:ind w:left="-149" w:right="-149"/>
              <w:jc w:val="center"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(Рф /</w:t>
            </w:r>
            <w:r w:rsidR="001F0834" w:rsidRPr="001F0834">
              <w:rPr>
                <w:sz w:val="26"/>
                <w:szCs w:val="26"/>
                <w:lang w:eastAsia="en-US"/>
              </w:rPr>
              <w:t xml:space="preserve"> </w:t>
            </w:r>
            <w:r w:rsidR="001F0834">
              <w:rPr>
                <w:sz w:val="26"/>
                <w:szCs w:val="26"/>
                <w:lang w:eastAsia="en-US"/>
              </w:rPr>
              <w:t>Рп)</w:t>
            </w:r>
          </w:p>
          <w:p w:rsidR="003E65C1" w:rsidRPr="001F0834" w:rsidRDefault="003E65C1" w:rsidP="001F0834">
            <w:pPr>
              <w:keepNext/>
              <w:suppressLineNumbers/>
              <w:suppressAutoHyphens/>
              <w:ind w:left="-149" w:right="-149"/>
              <w:jc w:val="center"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x 100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3F72DF">
            <w:pPr>
              <w:keepNext/>
              <w:suppressLineNumbers/>
              <w:suppressAutoHyphens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Ввн - выполняемость внеплановых проверок</w:t>
            </w:r>
          </w:p>
          <w:p w:rsidR="003E65C1" w:rsidRPr="001F0834" w:rsidRDefault="003E65C1" w:rsidP="003F72DF">
            <w:pPr>
              <w:keepNext/>
              <w:suppressLineNumbers/>
              <w:suppressAutoHyphens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Рф - количество проведенных внеплановых проверок (ед.)</w:t>
            </w:r>
          </w:p>
          <w:p w:rsidR="003E65C1" w:rsidRPr="001F0834" w:rsidRDefault="003E65C1" w:rsidP="003F72DF">
            <w:pPr>
              <w:keepNext/>
              <w:suppressLineNumbers/>
              <w:suppressAutoHyphens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Рп - количество распоряжений на проведение внеплановых проверок (ед.)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3F72DF">
            <w:pPr>
              <w:keepNext/>
              <w:suppressLineNumbers/>
              <w:suppressAutoHyphens/>
              <w:jc w:val="center"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100%</w:t>
            </w: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1F0834">
            <w:pPr>
              <w:keepNext/>
              <w:suppressLineNumbers/>
              <w:suppressAutoHyphens/>
              <w:ind w:left="-189" w:right="-172"/>
              <w:jc w:val="center"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Письма и жалобы, поступившие в Контрольный орган</w:t>
            </w:r>
          </w:p>
        </w:tc>
      </w:tr>
      <w:tr w:rsidR="003E65C1" w:rsidRPr="001F0834" w:rsidTr="001F0834">
        <w:trPr>
          <w:trHeight w:val="25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3F72DF">
            <w:pPr>
              <w:keepNext/>
              <w:suppressLineNumbers/>
              <w:suppressAutoHyphens/>
              <w:ind w:left="-149" w:right="-149"/>
              <w:jc w:val="center"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1.3.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3F72DF">
            <w:pPr>
              <w:keepNext/>
              <w:suppressLineNumbers/>
              <w:suppressAutoHyphens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Доля проверок, на результаты которых поданы жалобы</w:t>
            </w: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F0834" w:rsidRDefault="001F0834" w:rsidP="001F0834">
            <w:pPr>
              <w:keepNext/>
              <w:suppressLineNumbers/>
              <w:suppressAutoHyphens/>
              <w:ind w:left="-149" w:right="-149"/>
              <w:jc w:val="center"/>
              <w:textAlignment w:val="baseline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Ж x</w:t>
            </w:r>
          </w:p>
          <w:p w:rsidR="003E65C1" w:rsidRPr="001F0834" w:rsidRDefault="003E65C1" w:rsidP="001F0834">
            <w:pPr>
              <w:keepNext/>
              <w:suppressLineNumbers/>
              <w:suppressAutoHyphens/>
              <w:ind w:left="-149" w:right="-149"/>
              <w:jc w:val="center"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100 / Пф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3F72DF">
            <w:pPr>
              <w:keepNext/>
              <w:suppressLineNumbers/>
              <w:suppressAutoHyphens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Ж - количество жалоб (ед.)</w:t>
            </w:r>
          </w:p>
          <w:p w:rsidR="003E65C1" w:rsidRPr="001F0834" w:rsidRDefault="003E65C1" w:rsidP="003F72DF">
            <w:pPr>
              <w:keepNext/>
              <w:suppressLineNumbers/>
              <w:suppressAutoHyphens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Пф - количество проведенных проверок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3F72DF">
            <w:pPr>
              <w:keepNext/>
              <w:suppressLineNumbers/>
              <w:suppressAutoHyphens/>
              <w:jc w:val="center"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0%</w:t>
            </w: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3F72DF">
            <w:pPr>
              <w:keepNext/>
              <w:suppressLineNumbers/>
              <w:suppressAutoHyphens/>
              <w:rPr>
                <w:sz w:val="26"/>
                <w:szCs w:val="26"/>
                <w:lang w:eastAsia="en-US"/>
              </w:rPr>
            </w:pPr>
          </w:p>
        </w:tc>
      </w:tr>
      <w:tr w:rsidR="003E65C1" w:rsidRPr="001F0834" w:rsidTr="001F083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3F72DF">
            <w:pPr>
              <w:keepNext/>
              <w:suppressLineNumbers/>
              <w:suppressAutoHyphens/>
              <w:ind w:left="-149" w:right="-149"/>
              <w:jc w:val="center"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1.4.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3F72DF">
            <w:pPr>
              <w:keepNext/>
              <w:suppressLineNumbers/>
              <w:suppressAutoHyphens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Доля проверок, результаты которых были признаны недействительными</w:t>
            </w: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F0834" w:rsidRDefault="001F0834" w:rsidP="001F0834">
            <w:pPr>
              <w:keepNext/>
              <w:suppressLineNumbers/>
              <w:suppressAutoHyphens/>
              <w:ind w:left="-149" w:right="-149"/>
              <w:jc w:val="center"/>
              <w:textAlignment w:val="baseline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Пн x</w:t>
            </w:r>
          </w:p>
          <w:p w:rsidR="003E65C1" w:rsidRPr="001F0834" w:rsidRDefault="003E65C1" w:rsidP="001F0834">
            <w:pPr>
              <w:keepNext/>
              <w:suppressLineNumbers/>
              <w:suppressAutoHyphens/>
              <w:ind w:left="-149" w:right="-149"/>
              <w:jc w:val="center"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 xml:space="preserve">100 / </w:t>
            </w:r>
            <w:r w:rsidR="00BA3EA8">
              <w:rPr>
                <w:sz w:val="26"/>
                <w:szCs w:val="26"/>
                <w:lang w:eastAsia="en-US"/>
              </w:rPr>
              <w:t>П</w:t>
            </w:r>
            <w:r w:rsidRPr="001F0834">
              <w:rPr>
                <w:sz w:val="26"/>
                <w:szCs w:val="26"/>
                <w:lang w:eastAsia="en-US"/>
              </w:rPr>
              <w:t>ф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3F72DF">
            <w:pPr>
              <w:keepNext/>
              <w:suppressLineNumbers/>
              <w:suppressAutoHyphens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Пн - количество проверок, признанных недействительными (ед.)</w:t>
            </w:r>
          </w:p>
          <w:p w:rsidR="003E65C1" w:rsidRPr="001F0834" w:rsidRDefault="003E65C1" w:rsidP="003F72DF">
            <w:pPr>
              <w:keepNext/>
              <w:suppressLineNumbers/>
              <w:suppressAutoHyphens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Пф - количество проведенных проверок (ед.)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3F72DF">
            <w:pPr>
              <w:keepNext/>
              <w:suppressLineNumbers/>
              <w:suppressAutoHyphens/>
              <w:jc w:val="center"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0%</w:t>
            </w: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3F72DF">
            <w:pPr>
              <w:keepNext/>
              <w:suppressLineNumbers/>
              <w:suppressAutoHyphens/>
              <w:rPr>
                <w:sz w:val="26"/>
                <w:szCs w:val="26"/>
                <w:lang w:eastAsia="en-US"/>
              </w:rPr>
            </w:pPr>
          </w:p>
        </w:tc>
      </w:tr>
      <w:tr w:rsidR="003E65C1" w:rsidRPr="001F0834" w:rsidTr="001F083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3F72DF">
            <w:pPr>
              <w:keepNext/>
              <w:suppressLineNumbers/>
              <w:suppressAutoHyphens/>
              <w:ind w:left="-149" w:right="-149"/>
              <w:jc w:val="center"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1.5.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3F72DF">
            <w:pPr>
              <w:keepNext/>
              <w:suppressLineNumbers/>
              <w:suppressAutoHyphens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Доля внеплановых проверок, которые не удалось провести в связи с отсутствием собственника и т.д.</w:t>
            </w: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F0834" w:rsidRDefault="001F0834" w:rsidP="001F0834">
            <w:pPr>
              <w:keepNext/>
              <w:suppressLineNumbers/>
              <w:suppressAutoHyphens/>
              <w:ind w:left="-149" w:right="-149"/>
              <w:jc w:val="center"/>
              <w:textAlignment w:val="baseline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 x</w:t>
            </w:r>
          </w:p>
          <w:p w:rsidR="003E65C1" w:rsidRPr="001F0834" w:rsidRDefault="003E65C1" w:rsidP="001F0834">
            <w:pPr>
              <w:keepNext/>
              <w:suppressLineNumbers/>
              <w:suppressAutoHyphens/>
              <w:ind w:left="-149" w:right="-149"/>
              <w:jc w:val="center"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100 / Пф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3F72DF">
            <w:pPr>
              <w:keepNext/>
              <w:suppressLineNumbers/>
              <w:suppressAutoHyphens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По - проверки, не проведенные по причине отсутствия проверяемого лица (ед.)</w:t>
            </w:r>
          </w:p>
          <w:p w:rsidR="003E65C1" w:rsidRPr="001F0834" w:rsidRDefault="003E65C1" w:rsidP="003F72DF">
            <w:pPr>
              <w:keepNext/>
              <w:suppressLineNumbers/>
              <w:suppressAutoHyphens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Пф - количество проведенных проверок (ед.)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3F72DF">
            <w:pPr>
              <w:keepNext/>
              <w:suppressLineNumbers/>
              <w:suppressAutoHyphens/>
              <w:jc w:val="center"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30%</w:t>
            </w: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3F72DF">
            <w:pPr>
              <w:keepNext/>
              <w:suppressLineNumbers/>
              <w:suppressAutoHyphens/>
              <w:rPr>
                <w:sz w:val="26"/>
                <w:szCs w:val="26"/>
                <w:lang w:eastAsia="en-US"/>
              </w:rPr>
            </w:pPr>
          </w:p>
        </w:tc>
      </w:tr>
      <w:tr w:rsidR="003E65C1" w:rsidRPr="001F0834" w:rsidTr="001F083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3F72DF">
            <w:pPr>
              <w:keepNext/>
              <w:suppressLineNumbers/>
              <w:suppressAutoHyphens/>
              <w:ind w:left="-149" w:right="-149"/>
              <w:jc w:val="center"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1.6.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3F72DF">
            <w:pPr>
              <w:keepNext/>
              <w:suppressLineNumbers/>
              <w:suppressAutoHyphens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Доля заявлений, направленных на согласование в прокуратуру о проведении внеплановых проверок, в согласовании которых было отказано</w:t>
            </w: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F0834" w:rsidRDefault="001F0834" w:rsidP="001F0834">
            <w:pPr>
              <w:keepNext/>
              <w:suppressLineNumbers/>
              <w:suppressAutoHyphens/>
              <w:ind w:left="-149" w:right="-149"/>
              <w:jc w:val="center"/>
              <w:textAlignment w:val="baseline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Кзо х</w:t>
            </w:r>
          </w:p>
          <w:p w:rsidR="003E65C1" w:rsidRPr="001F0834" w:rsidRDefault="003E65C1" w:rsidP="001F0834">
            <w:pPr>
              <w:keepNext/>
              <w:suppressLineNumbers/>
              <w:suppressAutoHyphens/>
              <w:ind w:left="-149" w:right="-149"/>
              <w:jc w:val="center"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100 / Кпз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3F72DF">
            <w:pPr>
              <w:keepNext/>
              <w:suppressLineNumbers/>
              <w:suppressAutoHyphens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Кзо - количество заявлений, по которым пришел отказ в согласовании (ед.)</w:t>
            </w:r>
          </w:p>
          <w:p w:rsidR="003E65C1" w:rsidRPr="001F0834" w:rsidRDefault="003E65C1" w:rsidP="003F72DF">
            <w:pPr>
              <w:keepNext/>
              <w:suppressLineNumbers/>
              <w:suppressAutoHyphens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Кпз - количество поданных на согласование заявлений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3F72DF">
            <w:pPr>
              <w:keepNext/>
              <w:suppressLineNumbers/>
              <w:suppressAutoHyphens/>
              <w:jc w:val="center"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10%</w:t>
            </w: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3F72DF">
            <w:pPr>
              <w:keepNext/>
              <w:suppressLineNumbers/>
              <w:suppressAutoHyphens/>
              <w:rPr>
                <w:sz w:val="26"/>
                <w:szCs w:val="26"/>
                <w:lang w:eastAsia="en-US"/>
              </w:rPr>
            </w:pPr>
          </w:p>
        </w:tc>
      </w:tr>
      <w:tr w:rsidR="003E65C1" w:rsidRPr="001F0834" w:rsidTr="001F083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3F72DF">
            <w:pPr>
              <w:keepNext/>
              <w:suppressLineNumbers/>
              <w:suppressAutoHyphens/>
              <w:ind w:left="-149" w:right="-149"/>
              <w:jc w:val="center"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1.7.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3F72DF">
            <w:pPr>
              <w:keepNext/>
              <w:suppressLineNumbers/>
              <w:suppressAutoHyphens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 xml:space="preserve">Доля проверок, по результатам которых материалы </w:t>
            </w:r>
            <w:r w:rsidRPr="001F0834">
              <w:rPr>
                <w:sz w:val="26"/>
                <w:szCs w:val="26"/>
                <w:lang w:eastAsia="en-US"/>
              </w:rPr>
              <w:lastRenderedPageBreak/>
              <w:t>направлены в уполномоченные для принятия решений органы</w:t>
            </w: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F0834" w:rsidRDefault="001F0834" w:rsidP="001F0834">
            <w:pPr>
              <w:keepNext/>
              <w:suppressLineNumbers/>
              <w:suppressAutoHyphens/>
              <w:ind w:left="-149" w:right="-149"/>
              <w:jc w:val="center"/>
              <w:textAlignment w:val="baseline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Кнм х</w:t>
            </w:r>
          </w:p>
          <w:p w:rsidR="003E65C1" w:rsidRPr="001F0834" w:rsidRDefault="003E65C1" w:rsidP="001F0834">
            <w:pPr>
              <w:keepNext/>
              <w:suppressLineNumbers/>
              <w:suppressAutoHyphens/>
              <w:ind w:left="-149" w:right="-149"/>
              <w:jc w:val="center"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100 / Квн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0831F4" w:rsidP="003F72DF">
            <w:pPr>
              <w:keepNext/>
              <w:suppressLineNumbers/>
              <w:suppressAutoHyphens/>
              <w:textAlignment w:val="baseline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К</w:t>
            </w:r>
            <w:r w:rsidR="003E65C1" w:rsidRPr="001F0834">
              <w:rPr>
                <w:sz w:val="26"/>
                <w:szCs w:val="26"/>
                <w:lang w:eastAsia="en-US"/>
              </w:rPr>
              <w:t xml:space="preserve">нм - количество материалов, направленных в уполномоченные органы </w:t>
            </w:r>
            <w:r w:rsidR="003E65C1" w:rsidRPr="001F0834">
              <w:rPr>
                <w:sz w:val="26"/>
                <w:szCs w:val="26"/>
                <w:lang w:eastAsia="en-US"/>
              </w:rPr>
              <w:lastRenderedPageBreak/>
              <w:t>(ед.)</w:t>
            </w:r>
          </w:p>
          <w:p w:rsidR="003E65C1" w:rsidRPr="001F0834" w:rsidRDefault="003E65C1" w:rsidP="003F72DF">
            <w:pPr>
              <w:keepNext/>
              <w:suppressLineNumbers/>
              <w:suppressAutoHyphens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Квн - количество выявленных нарушений (ед.)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3F72DF">
            <w:pPr>
              <w:keepNext/>
              <w:suppressLineNumbers/>
              <w:suppressAutoHyphens/>
              <w:jc w:val="center"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lastRenderedPageBreak/>
              <w:t>100%</w:t>
            </w: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3F72DF">
            <w:pPr>
              <w:keepNext/>
              <w:suppressLineNumbers/>
              <w:suppressAutoHyphens/>
              <w:rPr>
                <w:sz w:val="26"/>
                <w:szCs w:val="26"/>
                <w:lang w:eastAsia="en-US"/>
              </w:rPr>
            </w:pPr>
          </w:p>
        </w:tc>
      </w:tr>
      <w:tr w:rsidR="003E65C1" w:rsidRPr="001F0834" w:rsidTr="001F083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3F72DF">
            <w:pPr>
              <w:keepNext/>
              <w:suppressLineNumbers/>
              <w:suppressAutoHyphens/>
              <w:ind w:left="-149" w:right="-149"/>
              <w:jc w:val="center"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lastRenderedPageBreak/>
              <w:t>1.8.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3F72DF">
            <w:pPr>
              <w:keepNext/>
              <w:suppressLineNumbers/>
              <w:suppressAutoHyphens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Количество проведенных профилактических мероприятий</w:t>
            </w: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1F0834">
            <w:pPr>
              <w:keepNext/>
              <w:suppressLineNumbers/>
              <w:suppressAutoHyphens/>
              <w:ind w:left="-149" w:right="-149"/>
              <w:rPr>
                <w:sz w:val="26"/>
                <w:szCs w:val="26"/>
                <w:lang w:eastAsia="en-US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3F72DF">
            <w:pPr>
              <w:keepNext/>
              <w:suppressLineNumbers/>
              <w:suppressAutoHyphens/>
              <w:rPr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3F72DF">
            <w:pPr>
              <w:keepNext/>
              <w:suppressLineNumbers/>
              <w:suppressAutoHyphens/>
              <w:jc w:val="center"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3F72DF">
            <w:pPr>
              <w:keepNext/>
              <w:suppressLineNumbers/>
              <w:suppressAutoHyphens/>
              <w:rPr>
                <w:sz w:val="26"/>
                <w:szCs w:val="26"/>
                <w:lang w:eastAsia="en-US"/>
              </w:rPr>
            </w:pPr>
          </w:p>
        </w:tc>
      </w:tr>
      <w:tr w:rsidR="003E65C1" w:rsidRPr="001F0834" w:rsidTr="001F083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3F72DF">
            <w:pPr>
              <w:keepNext/>
              <w:suppressLineNumbers/>
              <w:suppressAutoHyphens/>
              <w:ind w:left="-149" w:right="-149"/>
              <w:jc w:val="center"/>
              <w:textAlignment w:val="baseline"/>
              <w:rPr>
                <w:b/>
                <w:sz w:val="26"/>
                <w:szCs w:val="26"/>
                <w:lang w:eastAsia="en-US"/>
              </w:rPr>
            </w:pPr>
            <w:r w:rsidRPr="001F0834">
              <w:rPr>
                <w:b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957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F0834" w:rsidRDefault="003E65C1" w:rsidP="001F0834">
            <w:pPr>
              <w:keepNext/>
              <w:suppressLineNumbers/>
              <w:suppressAutoHyphens/>
              <w:ind w:left="-149" w:right="-149"/>
              <w:jc w:val="center"/>
              <w:textAlignment w:val="baseline"/>
              <w:rPr>
                <w:b/>
                <w:sz w:val="26"/>
                <w:szCs w:val="26"/>
                <w:lang w:eastAsia="en-US"/>
              </w:rPr>
            </w:pPr>
            <w:r w:rsidRPr="001F0834">
              <w:rPr>
                <w:b/>
                <w:sz w:val="26"/>
                <w:szCs w:val="26"/>
                <w:lang w:eastAsia="en-US"/>
              </w:rPr>
              <w:t>Индикативные показатели, характ</w:t>
            </w:r>
            <w:r w:rsidR="001F0834">
              <w:rPr>
                <w:b/>
                <w:sz w:val="26"/>
                <w:szCs w:val="26"/>
                <w:lang w:eastAsia="en-US"/>
              </w:rPr>
              <w:t>еризующие объем задействованных</w:t>
            </w:r>
          </w:p>
          <w:p w:rsidR="003E65C1" w:rsidRPr="001F0834" w:rsidRDefault="003E65C1" w:rsidP="001F0834">
            <w:pPr>
              <w:keepNext/>
              <w:suppressLineNumbers/>
              <w:suppressAutoHyphens/>
              <w:ind w:left="-149" w:right="-149"/>
              <w:jc w:val="center"/>
              <w:textAlignment w:val="baseline"/>
              <w:rPr>
                <w:b/>
                <w:sz w:val="26"/>
                <w:szCs w:val="26"/>
                <w:lang w:eastAsia="en-US"/>
              </w:rPr>
            </w:pPr>
            <w:r w:rsidRPr="001F0834">
              <w:rPr>
                <w:b/>
                <w:sz w:val="26"/>
                <w:szCs w:val="26"/>
                <w:lang w:eastAsia="en-US"/>
              </w:rPr>
              <w:t>трудовых ресурсов</w:t>
            </w:r>
          </w:p>
        </w:tc>
      </w:tr>
      <w:tr w:rsidR="003E65C1" w:rsidRPr="001F0834" w:rsidTr="001F083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3F72DF">
            <w:pPr>
              <w:keepNext/>
              <w:suppressLineNumbers/>
              <w:suppressAutoHyphens/>
              <w:ind w:left="-149" w:right="-149"/>
              <w:jc w:val="center"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2.1.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3F72DF">
            <w:pPr>
              <w:keepNext/>
              <w:suppressLineNumbers/>
              <w:suppressAutoHyphens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Количество штатных единиц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1F0834">
            <w:pPr>
              <w:keepNext/>
              <w:suppressLineNumbers/>
              <w:suppressAutoHyphens/>
              <w:ind w:left="-149" w:right="-149"/>
              <w:rPr>
                <w:sz w:val="26"/>
                <w:szCs w:val="26"/>
                <w:lang w:eastAsia="en-US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3F72DF">
            <w:pPr>
              <w:keepNext/>
              <w:suppressLineNumbers/>
              <w:suppressAutoHyphens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3F72DF">
            <w:pPr>
              <w:keepNext/>
              <w:suppressLineNumbers/>
              <w:suppressAutoHyphens/>
              <w:jc w:val="center"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Чел.</w:t>
            </w:r>
          </w:p>
        </w:tc>
        <w:tc>
          <w:tcPr>
            <w:tcW w:w="19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3F72DF">
            <w:pPr>
              <w:keepNext/>
              <w:suppressLineNumbers/>
              <w:suppressAutoHyphens/>
              <w:jc w:val="center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1</w:t>
            </w:r>
          </w:p>
        </w:tc>
      </w:tr>
      <w:tr w:rsidR="003E65C1" w:rsidRPr="001F0834" w:rsidTr="001F083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3F72DF">
            <w:pPr>
              <w:keepNext/>
              <w:suppressLineNumbers/>
              <w:suppressAutoHyphens/>
              <w:ind w:left="-149" w:right="-149"/>
              <w:jc w:val="center"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2.2.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3F72DF">
            <w:pPr>
              <w:keepNext/>
              <w:suppressLineNumbers/>
              <w:suppressAutoHyphens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Нагрузка контрольных мероприятий на работников органа муниципального контроля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1F0834">
            <w:pPr>
              <w:keepNext/>
              <w:suppressLineNumbers/>
              <w:suppressAutoHyphens/>
              <w:ind w:left="-149" w:right="-149"/>
              <w:jc w:val="center"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Км / Кр= Нк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3F72DF">
            <w:pPr>
              <w:keepNext/>
              <w:suppressLineNumbers/>
              <w:suppressAutoHyphens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Км - количество контрольных мероприятий (ед.)</w:t>
            </w:r>
          </w:p>
          <w:p w:rsidR="003E65C1" w:rsidRPr="001F0834" w:rsidRDefault="003E65C1" w:rsidP="003F72DF">
            <w:pPr>
              <w:keepNext/>
              <w:suppressLineNumbers/>
              <w:suppressAutoHyphens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>Кр - количество работников органа муниципального контроля (ед.)</w:t>
            </w:r>
          </w:p>
          <w:p w:rsidR="003E65C1" w:rsidRPr="001F0834" w:rsidRDefault="003E65C1" w:rsidP="001F0834">
            <w:pPr>
              <w:keepNext/>
              <w:suppressLineNumbers/>
              <w:suppressAutoHyphens/>
              <w:textAlignment w:val="baseline"/>
              <w:rPr>
                <w:sz w:val="26"/>
                <w:szCs w:val="26"/>
                <w:lang w:eastAsia="en-US"/>
              </w:rPr>
            </w:pPr>
            <w:r w:rsidRPr="001F0834">
              <w:rPr>
                <w:sz w:val="26"/>
                <w:szCs w:val="26"/>
                <w:lang w:eastAsia="en-US"/>
              </w:rPr>
              <w:t xml:space="preserve">Нк - нагрузка </w:t>
            </w:r>
            <w:r w:rsidR="001F0834">
              <w:rPr>
                <w:sz w:val="26"/>
                <w:szCs w:val="26"/>
                <w:lang w:eastAsia="en-US"/>
              </w:rPr>
              <w:t>на 1 р</w:t>
            </w:r>
            <w:r w:rsidRPr="001F0834">
              <w:rPr>
                <w:sz w:val="26"/>
                <w:szCs w:val="26"/>
                <w:lang w:eastAsia="en-US"/>
              </w:rPr>
              <w:t>аботника (ед.)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3F72DF">
            <w:pPr>
              <w:keepNext/>
              <w:suppressLineNumbers/>
              <w:suppressAutoHyphens/>
              <w:rPr>
                <w:sz w:val="26"/>
                <w:szCs w:val="26"/>
                <w:lang w:eastAsia="en-US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E65C1" w:rsidRPr="001F0834" w:rsidRDefault="003E65C1" w:rsidP="003F72DF">
            <w:pPr>
              <w:keepNext/>
              <w:suppressLineNumbers/>
              <w:suppressAutoHyphens/>
              <w:rPr>
                <w:sz w:val="26"/>
                <w:szCs w:val="26"/>
              </w:rPr>
            </w:pPr>
          </w:p>
        </w:tc>
      </w:tr>
    </w:tbl>
    <w:p w:rsidR="009B638E" w:rsidRPr="001F0834" w:rsidRDefault="009B638E" w:rsidP="003F72DF">
      <w:pPr>
        <w:keepNext/>
        <w:suppressLineNumbers/>
        <w:suppressAutoHyphens/>
        <w:jc w:val="center"/>
        <w:rPr>
          <w:b/>
          <w:sz w:val="26"/>
          <w:szCs w:val="26"/>
        </w:rPr>
      </w:pPr>
    </w:p>
    <w:p w:rsidR="003E65C1" w:rsidRDefault="003E65C1" w:rsidP="003F72DF">
      <w:pPr>
        <w:keepNext/>
        <w:suppressLineNumbers/>
        <w:suppressAutoHyphens/>
        <w:jc w:val="center"/>
        <w:rPr>
          <w:b/>
          <w:sz w:val="28"/>
          <w:szCs w:val="28"/>
        </w:rPr>
      </w:pPr>
    </w:p>
    <w:p w:rsidR="003E65C1" w:rsidRDefault="003E65C1" w:rsidP="003F72DF">
      <w:pPr>
        <w:keepNext/>
        <w:suppressLineNumbers/>
        <w:suppressAutoHyphens/>
        <w:jc w:val="center"/>
        <w:rPr>
          <w:b/>
          <w:sz w:val="28"/>
          <w:szCs w:val="28"/>
        </w:rPr>
      </w:pPr>
    </w:p>
    <w:p w:rsidR="003E65C1" w:rsidRDefault="003E65C1" w:rsidP="003F72DF">
      <w:pPr>
        <w:keepNext/>
        <w:suppressLineNumbers/>
        <w:suppressAutoHyphens/>
        <w:jc w:val="center"/>
        <w:rPr>
          <w:b/>
          <w:sz w:val="28"/>
          <w:szCs w:val="28"/>
        </w:rPr>
      </w:pPr>
    </w:p>
    <w:p w:rsidR="003E65C1" w:rsidRDefault="003E65C1" w:rsidP="003F72DF">
      <w:pPr>
        <w:keepNext/>
        <w:suppressLineNumbers/>
        <w:suppressAutoHyphens/>
        <w:jc w:val="center"/>
        <w:rPr>
          <w:b/>
          <w:sz w:val="28"/>
          <w:szCs w:val="28"/>
        </w:rPr>
      </w:pPr>
    </w:p>
    <w:p w:rsidR="003E65C1" w:rsidRDefault="003E65C1" w:rsidP="003F72DF">
      <w:pPr>
        <w:keepNext/>
        <w:suppressLineNumbers/>
        <w:suppressAutoHyphens/>
        <w:jc w:val="center"/>
        <w:rPr>
          <w:b/>
          <w:sz w:val="28"/>
          <w:szCs w:val="28"/>
        </w:rPr>
      </w:pPr>
    </w:p>
    <w:p w:rsidR="003E65C1" w:rsidRDefault="003E65C1" w:rsidP="003F72DF">
      <w:pPr>
        <w:keepNext/>
        <w:suppressLineNumbers/>
        <w:suppressAutoHyphens/>
        <w:jc w:val="center"/>
        <w:rPr>
          <w:b/>
          <w:sz w:val="28"/>
          <w:szCs w:val="28"/>
        </w:rPr>
      </w:pPr>
    </w:p>
    <w:p w:rsidR="003E65C1" w:rsidRDefault="003E65C1" w:rsidP="003F72DF">
      <w:pPr>
        <w:keepNext/>
        <w:suppressLineNumbers/>
        <w:suppressAutoHyphens/>
        <w:jc w:val="center"/>
        <w:rPr>
          <w:b/>
          <w:sz w:val="28"/>
          <w:szCs w:val="28"/>
        </w:rPr>
      </w:pPr>
    </w:p>
    <w:p w:rsidR="003E65C1" w:rsidRDefault="003E65C1" w:rsidP="003F72DF">
      <w:pPr>
        <w:keepNext/>
        <w:suppressLineNumbers/>
        <w:suppressAutoHyphens/>
        <w:jc w:val="center"/>
        <w:rPr>
          <w:b/>
          <w:sz w:val="28"/>
          <w:szCs w:val="28"/>
        </w:rPr>
      </w:pPr>
    </w:p>
    <w:p w:rsidR="003E65C1" w:rsidRDefault="003E65C1" w:rsidP="003F72DF">
      <w:pPr>
        <w:keepNext/>
        <w:suppressLineNumbers/>
        <w:suppressAutoHyphens/>
        <w:jc w:val="center"/>
        <w:rPr>
          <w:b/>
          <w:sz w:val="28"/>
          <w:szCs w:val="28"/>
        </w:rPr>
      </w:pPr>
    </w:p>
    <w:p w:rsidR="003E65C1" w:rsidRDefault="003E65C1" w:rsidP="003F72DF">
      <w:pPr>
        <w:keepNext/>
        <w:suppressLineNumbers/>
        <w:suppressAutoHyphens/>
        <w:jc w:val="center"/>
        <w:rPr>
          <w:b/>
          <w:sz w:val="28"/>
          <w:szCs w:val="28"/>
        </w:rPr>
      </w:pPr>
    </w:p>
    <w:p w:rsidR="003E65C1" w:rsidRDefault="003E65C1" w:rsidP="003F72DF">
      <w:pPr>
        <w:keepNext/>
        <w:suppressLineNumbers/>
        <w:suppressAutoHyphens/>
        <w:jc w:val="center"/>
        <w:rPr>
          <w:b/>
          <w:sz w:val="28"/>
          <w:szCs w:val="28"/>
        </w:rPr>
      </w:pPr>
    </w:p>
    <w:p w:rsidR="003E65C1" w:rsidRDefault="003E65C1" w:rsidP="003F72DF">
      <w:pPr>
        <w:keepNext/>
        <w:suppressLineNumbers/>
        <w:suppressAutoHyphens/>
        <w:jc w:val="center"/>
        <w:rPr>
          <w:b/>
          <w:sz w:val="28"/>
          <w:szCs w:val="28"/>
        </w:rPr>
      </w:pPr>
    </w:p>
    <w:p w:rsidR="003E65C1" w:rsidRDefault="003E65C1" w:rsidP="003F72DF">
      <w:pPr>
        <w:keepNext/>
        <w:suppressLineNumbers/>
        <w:suppressAutoHyphens/>
        <w:jc w:val="center"/>
        <w:rPr>
          <w:b/>
          <w:sz w:val="28"/>
          <w:szCs w:val="28"/>
        </w:rPr>
      </w:pPr>
    </w:p>
    <w:p w:rsidR="003E65C1" w:rsidRDefault="003E65C1" w:rsidP="003F72DF">
      <w:pPr>
        <w:keepNext/>
        <w:suppressLineNumbers/>
        <w:suppressAutoHyphens/>
        <w:jc w:val="center"/>
        <w:rPr>
          <w:b/>
          <w:sz w:val="28"/>
          <w:szCs w:val="28"/>
        </w:rPr>
      </w:pPr>
    </w:p>
    <w:p w:rsidR="003E65C1" w:rsidRDefault="003E65C1" w:rsidP="003F72DF">
      <w:pPr>
        <w:keepNext/>
        <w:suppressLineNumbers/>
        <w:suppressAutoHyphens/>
        <w:jc w:val="center"/>
        <w:rPr>
          <w:b/>
          <w:sz w:val="28"/>
          <w:szCs w:val="28"/>
        </w:rPr>
      </w:pPr>
    </w:p>
    <w:p w:rsidR="003E65C1" w:rsidRDefault="003E65C1" w:rsidP="003F72DF">
      <w:pPr>
        <w:keepNext/>
        <w:suppressLineNumbers/>
        <w:suppressAutoHyphens/>
        <w:jc w:val="center"/>
        <w:rPr>
          <w:b/>
          <w:sz w:val="28"/>
          <w:szCs w:val="28"/>
        </w:rPr>
      </w:pPr>
    </w:p>
    <w:p w:rsidR="00437E61" w:rsidRDefault="00437E61" w:rsidP="003F72DF">
      <w:pPr>
        <w:keepNext/>
        <w:suppressLineNumbers/>
        <w:suppressAutoHyphens/>
        <w:spacing w:before="1080" w:line="300" w:lineRule="exact"/>
        <w:rPr>
          <w:rFonts w:ascii="Courier New" w:hAnsi="Courier New"/>
          <w:spacing w:val="20"/>
        </w:rPr>
      </w:pPr>
    </w:p>
    <w:sectPr w:rsidR="00437E61" w:rsidSect="003F72D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1556" w:rsidRDefault="00021556" w:rsidP="00196D95">
      <w:r>
        <w:separator/>
      </w:r>
    </w:p>
  </w:endnote>
  <w:endnote w:type="continuationSeparator" w:id="1">
    <w:p w:rsidR="00021556" w:rsidRDefault="00021556" w:rsidP="00196D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1556" w:rsidRDefault="00021556" w:rsidP="00196D95">
      <w:r>
        <w:separator/>
      </w:r>
    </w:p>
  </w:footnote>
  <w:footnote w:type="continuationSeparator" w:id="1">
    <w:p w:rsidR="00021556" w:rsidRDefault="00021556" w:rsidP="00196D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415EA"/>
    <w:multiLevelType w:val="hybridMultilevel"/>
    <w:tmpl w:val="00E22B8A"/>
    <w:lvl w:ilvl="0" w:tplc="A70CE3F8">
      <w:start w:val="1"/>
      <w:numFmt w:val="decimal"/>
      <w:lvlText w:val="%1."/>
      <w:lvlJc w:val="left"/>
      <w:pPr>
        <w:ind w:left="928" w:hanging="360"/>
      </w:pPr>
      <w:rPr>
        <w:sz w:val="28"/>
        <w:szCs w:val="28"/>
      </w:rPr>
    </w:lvl>
    <w:lvl w:ilvl="1" w:tplc="956E04C8">
      <w:start w:val="1"/>
      <w:numFmt w:val="decimal"/>
      <w:lvlText w:val="%2)"/>
      <w:lvlJc w:val="left"/>
      <w:pPr>
        <w:ind w:left="3037" w:hanging="1248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E1323DC"/>
    <w:multiLevelType w:val="multilevel"/>
    <w:tmpl w:val="DAA21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22650F"/>
    <w:multiLevelType w:val="hybridMultilevel"/>
    <w:tmpl w:val="E43A17F2"/>
    <w:lvl w:ilvl="0" w:tplc="0DE207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39E25A09"/>
    <w:multiLevelType w:val="multilevel"/>
    <w:tmpl w:val="1778C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F901C8"/>
    <w:multiLevelType w:val="hybridMultilevel"/>
    <w:tmpl w:val="A5425B16"/>
    <w:lvl w:ilvl="0" w:tplc="99B8CA00">
      <w:start w:val="1"/>
      <w:numFmt w:val="decimal"/>
      <w:lvlText w:val="%1)"/>
      <w:lvlJc w:val="left"/>
      <w:pPr>
        <w:ind w:left="2077" w:hanging="13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285"/>
    <w:rsid w:val="000024F0"/>
    <w:rsid w:val="000129F0"/>
    <w:rsid w:val="00013192"/>
    <w:rsid w:val="00016913"/>
    <w:rsid w:val="00021556"/>
    <w:rsid w:val="00025690"/>
    <w:rsid w:val="00031807"/>
    <w:rsid w:val="00031FD4"/>
    <w:rsid w:val="00036112"/>
    <w:rsid w:val="00045D95"/>
    <w:rsid w:val="0006179A"/>
    <w:rsid w:val="0006294B"/>
    <w:rsid w:val="00070CBE"/>
    <w:rsid w:val="00080AFD"/>
    <w:rsid w:val="000831F4"/>
    <w:rsid w:val="00083756"/>
    <w:rsid w:val="0008390D"/>
    <w:rsid w:val="00085CD5"/>
    <w:rsid w:val="0008701C"/>
    <w:rsid w:val="000879DF"/>
    <w:rsid w:val="00092150"/>
    <w:rsid w:val="00093A99"/>
    <w:rsid w:val="00094EA9"/>
    <w:rsid w:val="000A0DB0"/>
    <w:rsid w:val="000A1C5A"/>
    <w:rsid w:val="000A38CF"/>
    <w:rsid w:val="000A3945"/>
    <w:rsid w:val="000C5DF4"/>
    <w:rsid w:val="000F1DC3"/>
    <w:rsid w:val="00102EF2"/>
    <w:rsid w:val="00103ACF"/>
    <w:rsid w:val="001058AE"/>
    <w:rsid w:val="0011156B"/>
    <w:rsid w:val="00122BC7"/>
    <w:rsid w:val="00124A64"/>
    <w:rsid w:val="00126451"/>
    <w:rsid w:val="001305CF"/>
    <w:rsid w:val="001461BF"/>
    <w:rsid w:val="001766E3"/>
    <w:rsid w:val="00180888"/>
    <w:rsid w:val="00196D95"/>
    <w:rsid w:val="001A0340"/>
    <w:rsid w:val="001A39F0"/>
    <w:rsid w:val="001A62FF"/>
    <w:rsid w:val="001B5ADA"/>
    <w:rsid w:val="001B6AA2"/>
    <w:rsid w:val="001C0EFE"/>
    <w:rsid w:val="001C1DCB"/>
    <w:rsid w:val="001F02AA"/>
    <w:rsid w:val="001F0834"/>
    <w:rsid w:val="001F58E6"/>
    <w:rsid w:val="001F6493"/>
    <w:rsid w:val="001F7AB2"/>
    <w:rsid w:val="00200415"/>
    <w:rsid w:val="00201037"/>
    <w:rsid w:val="00204943"/>
    <w:rsid w:val="002254B0"/>
    <w:rsid w:val="002265BC"/>
    <w:rsid w:val="00233CB8"/>
    <w:rsid w:val="0026533B"/>
    <w:rsid w:val="002778B6"/>
    <w:rsid w:val="00283AA3"/>
    <w:rsid w:val="002874A4"/>
    <w:rsid w:val="002920F4"/>
    <w:rsid w:val="002A10DE"/>
    <w:rsid w:val="002B02EE"/>
    <w:rsid w:val="002B0F81"/>
    <w:rsid w:val="002B4170"/>
    <w:rsid w:val="002B787B"/>
    <w:rsid w:val="002C5DD1"/>
    <w:rsid w:val="002D7945"/>
    <w:rsid w:val="002F3920"/>
    <w:rsid w:val="002F4B36"/>
    <w:rsid w:val="003063F7"/>
    <w:rsid w:val="0030739C"/>
    <w:rsid w:val="00312754"/>
    <w:rsid w:val="00314535"/>
    <w:rsid w:val="00334182"/>
    <w:rsid w:val="00335163"/>
    <w:rsid w:val="0034173D"/>
    <w:rsid w:val="003679B3"/>
    <w:rsid w:val="0037200B"/>
    <w:rsid w:val="00377690"/>
    <w:rsid w:val="00377F5F"/>
    <w:rsid w:val="00380EBE"/>
    <w:rsid w:val="00381168"/>
    <w:rsid w:val="003820F9"/>
    <w:rsid w:val="00384DCF"/>
    <w:rsid w:val="0039773C"/>
    <w:rsid w:val="003A1AE1"/>
    <w:rsid w:val="003A2F4D"/>
    <w:rsid w:val="003B298D"/>
    <w:rsid w:val="003B47CF"/>
    <w:rsid w:val="003E65C1"/>
    <w:rsid w:val="003E66D3"/>
    <w:rsid w:val="003F09ED"/>
    <w:rsid w:val="003F72DF"/>
    <w:rsid w:val="00403F5B"/>
    <w:rsid w:val="00404096"/>
    <w:rsid w:val="004253D9"/>
    <w:rsid w:val="0043216C"/>
    <w:rsid w:val="00437E61"/>
    <w:rsid w:val="00456C04"/>
    <w:rsid w:val="00463CDD"/>
    <w:rsid w:val="00465F20"/>
    <w:rsid w:val="00466E57"/>
    <w:rsid w:val="0047186D"/>
    <w:rsid w:val="00483F1D"/>
    <w:rsid w:val="004B00FE"/>
    <w:rsid w:val="004C1075"/>
    <w:rsid w:val="004C2620"/>
    <w:rsid w:val="004C3507"/>
    <w:rsid w:val="004C5DF0"/>
    <w:rsid w:val="004D6815"/>
    <w:rsid w:val="004D7399"/>
    <w:rsid w:val="004E2151"/>
    <w:rsid w:val="004E4B79"/>
    <w:rsid w:val="004E7B4C"/>
    <w:rsid w:val="004F105A"/>
    <w:rsid w:val="00500840"/>
    <w:rsid w:val="005032C2"/>
    <w:rsid w:val="005226D1"/>
    <w:rsid w:val="0052487C"/>
    <w:rsid w:val="00531E01"/>
    <w:rsid w:val="005350EC"/>
    <w:rsid w:val="00540CBB"/>
    <w:rsid w:val="00542824"/>
    <w:rsid w:val="00550284"/>
    <w:rsid w:val="005577C6"/>
    <w:rsid w:val="00557B29"/>
    <w:rsid w:val="0056503B"/>
    <w:rsid w:val="005724DE"/>
    <w:rsid w:val="0058218F"/>
    <w:rsid w:val="00582DFC"/>
    <w:rsid w:val="005B0741"/>
    <w:rsid w:val="005B2374"/>
    <w:rsid w:val="005C6850"/>
    <w:rsid w:val="005E081D"/>
    <w:rsid w:val="005E2ACB"/>
    <w:rsid w:val="005E5BD5"/>
    <w:rsid w:val="005F1662"/>
    <w:rsid w:val="005F241B"/>
    <w:rsid w:val="00601285"/>
    <w:rsid w:val="0061474C"/>
    <w:rsid w:val="006175EB"/>
    <w:rsid w:val="00622D5C"/>
    <w:rsid w:val="00623D28"/>
    <w:rsid w:val="00626D03"/>
    <w:rsid w:val="00644C55"/>
    <w:rsid w:val="006547C6"/>
    <w:rsid w:val="006554A1"/>
    <w:rsid w:val="00661D5D"/>
    <w:rsid w:val="006626AA"/>
    <w:rsid w:val="006655E6"/>
    <w:rsid w:val="00675383"/>
    <w:rsid w:val="00685CA9"/>
    <w:rsid w:val="006878F0"/>
    <w:rsid w:val="006A1A58"/>
    <w:rsid w:val="006A355C"/>
    <w:rsid w:val="006A4E8B"/>
    <w:rsid w:val="006B70D3"/>
    <w:rsid w:val="006E359B"/>
    <w:rsid w:val="006E7AB4"/>
    <w:rsid w:val="006F1D81"/>
    <w:rsid w:val="00714E3E"/>
    <w:rsid w:val="007238E1"/>
    <w:rsid w:val="0072480D"/>
    <w:rsid w:val="0073190B"/>
    <w:rsid w:val="0073548F"/>
    <w:rsid w:val="00743DCB"/>
    <w:rsid w:val="00745C9F"/>
    <w:rsid w:val="00747BE2"/>
    <w:rsid w:val="00751AF3"/>
    <w:rsid w:val="00762886"/>
    <w:rsid w:val="00784F79"/>
    <w:rsid w:val="00790DFF"/>
    <w:rsid w:val="00796AF8"/>
    <w:rsid w:val="007A19D4"/>
    <w:rsid w:val="007A4392"/>
    <w:rsid w:val="007D0FAD"/>
    <w:rsid w:val="007E47D2"/>
    <w:rsid w:val="007E4FBD"/>
    <w:rsid w:val="007E748C"/>
    <w:rsid w:val="007E74EA"/>
    <w:rsid w:val="007F1461"/>
    <w:rsid w:val="007F1BCB"/>
    <w:rsid w:val="008025E4"/>
    <w:rsid w:val="008263DC"/>
    <w:rsid w:val="008278D0"/>
    <w:rsid w:val="0083401B"/>
    <w:rsid w:val="00840255"/>
    <w:rsid w:val="00855BC0"/>
    <w:rsid w:val="008652F9"/>
    <w:rsid w:val="00873116"/>
    <w:rsid w:val="0089521C"/>
    <w:rsid w:val="008A15A7"/>
    <w:rsid w:val="008C10BB"/>
    <w:rsid w:val="008C58D4"/>
    <w:rsid w:val="008D76F4"/>
    <w:rsid w:val="008D7E6F"/>
    <w:rsid w:val="008F34CB"/>
    <w:rsid w:val="008F54D4"/>
    <w:rsid w:val="00914332"/>
    <w:rsid w:val="00920B7C"/>
    <w:rsid w:val="00924285"/>
    <w:rsid w:val="009347CE"/>
    <w:rsid w:val="00936A06"/>
    <w:rsid w:val="00937D7F"/>
    <w:rsid w:val="00946EFD"/>
    <w:rsid w:val="009507B3"/>
    <w:rsid w:val="00952273"/>
    <w:rsid w:val="009633ED"/>
    <w:rsid w:val="0097099C"/>
    <w:rsid w:val="00971B79"/>
    <w:rsid w:val="0097473F"/>
    <w:rsid w:val="009855BE"/>
    <w:rsid w:val="0099199D"/>
    <w:rsid w:val="00995041"/>
    <w:rsid w:val="0099566D"/>
    <w:rsid w:val="009B31ED"/>
    <w:rsid w:val="009B638E"/>
    <w:rsid w:val="009B6627"/>
    <w:rsid w:val="009E3420"/>
    <w:rsid w:val="009E544F"/>
    <w:rsid w:val="009F22A9"/>
    <w:rsid w:val="00A0360F"/>
    <w:rsid w:val="00A060B4"/>
    <w:rsid w:val="00A07BF4"/>
    <w:rsid w:val="00A1480A"/>
    <w:rsid w:val="00A214A1"/>
    <w:rsid w:val="00A255B8"/>
    <w:rsid w:val="00A47430"/>
    <w:rsid w:val="00A513CF"/>
    <w:rsid w:val="00A65CC2"/>
    <w:rsid w:val="00A751E2"/>
    <w:rsid w:val="00A81BD9"/>
    <w:rsid w:val="00A82ADC"/>
    <w:rsid w:val="00A847F4"/>
    <w:rsid w:val="00A95ADB"/>
    <w:rsid w:val="00A97B8C"/>
    <w:rsid w:val="00AA0970"/>
    <w:rsid w:val="00AA5F45"/>
    <w:rsid w:val="00AB0FBF"/>
    <w:rsid w:val="00AB33C3"/>
    <w:rsid w:val="00AB7EB1"/>
    <w:rsid w:val="00AD2359"/>
    <w:rsid w:val="00AD6656"/>
    <w:rsid w:val="00AE7117"/>
    <w:rsid w:val="00AF7839"/>
    <w:rsid w:val="00B0659F"/>
    <w:rsid w:val="00B06A5B"/>
    <w:rsid w:val="00B16681"/>
    <w:rsid w:val="00B17480"/>
    <w:rsid w:val="00B412F3"/>
    <w:rsid w:val="00B61021"/>
    <w:rsid w:val="00B64945"/>
    <w:rsid w:val="00B75755"/>
    <w:rsid w:val="00B86F39"/>
    <w:rsid w:val="00B87578"/>
    <w:rsid w:val="00BA08A6"/>
    <w:rsid w:val="00BA25EC"/>
    <w:rsid w:val="00BA3EA8"/>
    <w:rsid w:val="00BD61EA"/>
    <w:rsid w:val="00BD6CAA"/>
    <w:rsid w:val="00BE3DD1"/>
    <w:rsid w:val="00BF16EA"/>
    <w:rsid w:val="00C07EB6"/>
    <w:rsid w:val="00C378D4"/>
    <w:rsid w:val="00C44394"/>
    <w:rsid w:val="00C52EE7"/>
    <w:rsid w:val="00C6489C"/>
    <w:rsid w:val="00C65509"/>
    <w:rsid w:val="00C76093"/>
    <w:rsid w:val="00C8347B"/>
    <w:rsid w:val="00C901F6"/>
    <w:rsid w:val="00C93CD4"/>
    <w:rsid w:val="00C93E20"/>
    <w:rsid w:val="00CA1AA8"/>
    <w:rsid w:val="00CA66B1"/>
    <w:rsid w:val="00CB1A62"/>
    <w:rsid w:val="00CB299D"/>
    <w:rsid w:val="00CB3BEF"/>
    <w:rsid w:val="00CB6E3D"/>
    <w:rsid w:val="00CF0FD3"/>
    <w:rsid w:val="00CF6FEA"/>
    <w:rsid w:val="00D00260"/>
    <w:rsid w:val="00D020E4"/>
    <w:rsid w:val="00D37334"/>
    <w:rsid w:val="00D3794C"/>
    <w:rsid w:val="00D41D61"/>
    <w:rsid w:val="00D64ED6"/>
    <w:rsid w:val="00D67194"/>
    <w:rsid w:val="00D72433"/>
    <w:rsid w:val="00D7250D"/>
    <w:rsid w:val="00D92DF8"/>
    <w:rsid w:val="00DA0A6C"/>
    <w:rsid w:val="00DB774F"/>
    <w:rsid w:val="00DC0FE1"/>
    <w:rsid w:val="00DC1681"/>
    <w:rsid w:val="00DD409A"/>
    <w:rsid w:val="00DE6D1A"/>
    <w:rsid w:val="00DF0889"/>
    <w:rsid w:val="00DF28C9"/>
    <w:rsid w:val="00E00A64"/>
    <w:rsid w:val="00E16D9D"/>
    <w:rsid w:val="00E26173"/>
    <w:rsid w:val="00E409F9"/>
    <w:rsid w:val="00E43285"/>
    <w:rsid w:val="00E43D4B"/>
    <w:rsid w:val="00E450AA"/>
    <w:rsid w:val="00E50F59"/>
    <w:rsid w:val="00E53B70"/>
    <w:rsid w:val="00E55B14"/>
    <w:rsid w:val="00E7417C"/>
    <w:rsid w:val="00E9227F"/>
    <w:rsid w:val="00E97CA0"/>
    <w:rsid w:val="00ED02D1"/>
    <w:rsid w:val="00ED2C4E"/>
    <w:rsid w:val="00ED465D"/>
    <w:rsid w:val="00EF1715"/>
    <w:rsid w:val="00EF413B"/>
    <w:rsid w:val="00EF4927"/>
    <w:rsid w:val="00EF6255"/>
    <w:rsid w:val="00F01529"/>
    <w:rsid w:val="00F47D76"/>
    <w:rsid w:val="00F61FC7"/>
    <w:rsid w:val="00F7191C"/>
    <w:rsid w:val="00F71B49"/>
    <w:rsid w:val="00F73F70"/>
    <w:rsid w:val="00F779C3"/>
    <w:rsid w:val="00F77F17"/>
    <w:rsid w:val="00F85106"/>
    <w:rsid w:val="00F90D7D"/>
    <w:rsid w:val="00F91832"/>
    <w:rsid w:val="00FA40E3"/>
    <w:rsid w:val="00FA4717"/>
    <w:rsid w:val="00FB46F9"/>
    <w:rsid w:val="00FB4EB2"/>
    <w:rsid w:val="00FC7FA7"/>
    <w:rsid w:val="00FE0722"/>
    <w:rsid w:val="00FE7761"/>
    <w:rsid w:val="00FF10AC"/>
    <w:rsid w:val="00FF35D8"/>
    <w:rsid w:val="00FF48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F49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5E2ACB"/>
    <w:pPr>
      <w:outlineLvl w:val="2"/>
    </w:pPr>
    <w:rPr>
      <w:rFonts w:ascii="Verdana" w:hAnsi="Verdana"/>
      <w:sz w:val="34"/>
      <w:szCs w:val="34"/>
    </w:rPr>
  </w:style>
  <w:style w:type="paragraph" w:styleId="5">
    <w:name w:val="heading 5"/>
    <w:basedOn w:val="a"/>
    <w:next w:val="a"/>
    <w:link w:val="50"/>
    <w:qFormat/>
    <w:rsid w:val="00EF492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F72D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42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285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4253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84F79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C901F6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5E2ACB"/>
    <w:rPr>
      <w:rFonts w:ascii="Verdana" w:eastAsia="Times New Roman" w:hAnsi="Verdana" w:cs="Times New Roman"/>
      <w:sz w:val="34"/>
      <w:szCs w:val="34"/>
      <w:lang w:eastAsia="ru-RU"/>
    </w:rPr>
  </w:style>
  <w:style w:type="character" w:styleId="a8">
    <w:name w:val="Hyperlink"/>
    <w:basedOn w:val="a0"/>
    <w:uiPriority w:val="99"/>
    <w:semiHidden/>
    <w:unhideWhenUsed/>
    <w:rsid w:val="005E2ACB"/>
    <w:rPr>
      <w:strike w:val="0"/>
      <w:dstrike w:val="0"/>
      <w:color w:val="027AC6"/>
      <w:u w:val="none"/>
      <w:effect w:val="none"/>
    </w:rPr>
  </w:style>
  <w:style w:type="paragraph" w:customStyle="1" w:styleId="text1cl">
    <w:name w:val="text1cl"/>
    <w:basedOn w:val="a"/>
    <w:rsid w:val="005E2ACB"/>
    <w:pPr>
      <w:spacing w:before="144" w:after="288"/>
      <w:jc w:val="center"/>
    </w:pPr>
  </w:style>
  <w:style w:type="paragraph" w:customStyle="1" w:styleId="text3cl">
    <w:name w:val="text3cl"/>
    <w:basedOn w:val="a"/>
    <w:rsid w:val="005E2ACB"/>
    <w:pPr>
      <w:spacing w:before="144" w:after="288"/>
    </w:pPr>
  </w:style>
  <w:style w:type="paragraph" w:styleId="HTML">
    <w:name w:val="HTML Preformatted"/>
    <w:basedOn w:val="a"/>
    <w:link w:val="HTML0"/>
    <w:uiPriority w:val="99"/>
    <w:unhideWhenUsed/>
    <w:rsid w:val="005E2A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E2AC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E2ACB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5E2ACB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E2ACB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5E2ACB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9">
    <w:name w:val="Body Text"/>
    <w:basedOn w:val="a"/>
    <w:link w:val="aa"/>
    <w:semiHidden/>
    <w:rsid w:val="0058218F"/>
    <w:pPr>
      <w:shd w:val="clear" w:color="auto" w:fill="FFFFFF"/>
      <w:tabs>
        <w:tab w:val="center" w:pos="-709"/>
      </w:tabs>
      <w:spacing w:line="245" w:lineRule="exact"/>
      <w:jc w:val="both"/>
    </w:pPr>
    <w:rPr>
      <w:bCs/>
      <w:sz w:val="20"/>
    </w:rPr>
  </w:style>
  <w:style w:type="character" w:customStyle="1" w:styleId="aa">
    <w:name w:val="Основной текст Знак"/>
    <w:basedOn w:val="a0"/>
    <w:link w:val="a9"/>
    <w:semiHidden/>
    <w:rsid w:val="0058218F"/>
    <w:rPr>
      <w:rFonts w:ascii="Times New Roman" w:eastAsia="Times New Roman" w:hAnsi="Times New Roman" w:cs="Times New Roman"/>
      <w:bCs/>
      <w:sz w:val="20"/>
      <w:szCs w:val="24"/>
      <w:shd w:val="clear" w:color="auto" w:fill="FFFFFF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58218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821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lock Text"/>
    <w:basedOn w:val="a"/>
    <w:semiHidden/>
    <w:rsid w:val="007E4FBD"/>
    <w:pPr>
      <w:widowControl w:val="0"/>
      <w:shd w:val="clear" w:color="auto" w:fill="FFFFFF"/>
      <w:autoSpaceDE w:val="0"/>
      <w:autoSpaceDN w:val="0"/>
      <w:adjustRightInd w:val="0"/>
      <w:spacing w:after="120"/>
      <w:ind w:left="10" w:right="7"/>
      <w:jc w:val="both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EF49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F492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e">
    <w:name w:val="caption"/>
    <w:basedOn w:val="a"/>
    <w:next w:val="a"/>
    <w:qFormat/>
    <w:rsid w:val="00EF4927"/>
    <w:pPr>
      <w:widowControl w:val="0"/>
      <w:autoSpaceDE w:val="0"/>
      <w:autoSpaceDN w:val="0"/>
      <w:adjustRightInd w:val="0"/>
      <w:jc w:val="center"/>
    </w:pPr>
    <w:rPr>
      <w:b/>
      <w:sz w:val="28"/>
    </w:rPr>
  </w:style>
  <w:style w:type="character" w:customStyle="1" w:styleId="FontStyle17">
    <w:name w:val="Font Style17"/>
    <w:basedOn w:val="a0"/>
    <w:rsid w:val="001A62FF"/>
    <w:rPr>
      <w:rFonts w:ascii="Times New Roman" w:hAnsi="Times New Roman" w:cs="Times New Roman"/>
      <w:sz w:val="22"/>
      <w:szCs w:val="22"/>
    </w:rPr>
  </w:style>
  <w:style w:type="paragraph" w:styleId="af">
    <w:name w:val="footer"/>
    <w:basedOn w:val="a"/>
    <w:link w:val="af0"/>
    <w:uiPriority w:val="99"/>
    <w:semiHidden/>
    <w:unhideWhenUsed/>
    <w:rsid w:val="00196D9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196D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D61EA"/>
    <w:pPr>
      <w:spacing w:before="100" w:beforeAutospacing="1" w:after="100" w:afterAutospacing="1"/>
    </w:pPr>
  </w:style>
  <w:style w:type="character" w:customStyle="1" w:styleId="fontstyle01">
    <w:name w:val="fontstyle01"/>
    <w:basedOn w:val="a0"/>
    <w:rsid w:val="00BA25EC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paragraph" w:customStyle="1" w:styleId="ConsPlusNormal">
    <w:name w:val="ConsPlusNormal"/>
    <w:rsid w:val="00BA25EC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11">
    <w:name w:val="Без интервала1"/>
    <w:rsid w:val="00BA25E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styleId="af2">
    <w:name w:val="Emphasis"/>
    <w:qFormat/>
    <w:rsid w:val="00BA25EC"/>
    <w:rPr>
      <w:i/>
      <w:iCs/>
    </w:rPr>
  </w:style>
  <w:style w:type="paragraph" w:customStyle="1" w:styleId="western">
    <w:name w:val="western"/>
    <w:basedOn w:val="a"/>
    <w:rsid w:val="00BA25EC"/>
    <w:pPr>
      <w:spacing w:before="100" w:beforeAutospacing="1" w:after="142" w:line="288" w:lineRule="auto"/>
    </w:pPr>
  </w:style>
  <w:style w:type="paragraph" w:styleId="af3">
    <w:name w:val="footnote text"/>
    <w:basedOn w:val="a"/>
    <w:link w:val="12"/>
    <w:rsid w:val="00093A99"/>
    <w:rPr>
      <w:sz w:val="20"/>
      <w:szCs w:val="20"/>
    </w:rPr>
  </w:style>
  <w:style w:type="character" w:customStyle="1" w:styleId="af4">
    <w:name w:val="Текст сноски Знак"/>
    <w:basedOn w:val="a0"/>
    <w:uiPriority w:val="99"/>
    <w:semiHidden/>
    <w:rsid w:val="00093A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af3"/>
    <w:rsid w:val="00093A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uiPriority w:val="99"/>
    <w:semiHidden/>
    <w:unhideWhenUsed/>
    <w:rsid w:val="00093A99"/>
    <w:rPr>
      <w:vertAlign w:val="superscript"/>
    </w:rPr>
  </w:style>
  <w:style w:type="character" w:customStyle="1" w:styleId="80">
    <w:name w:val="Заголовок 8 Знак"/>
    <w:basedOn w:val="a0"/>
    <w:link w:val="8"/>
    <w:uiPriority w:val="9"/>
    <w:semiHidden/>
    <w:rsid w:val="003F72DF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3F72D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F72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uiPriority w:val="99"/>
    <w:rsid w:val="003F72DF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3F72DF"/>
    <w:pPr>
      <w:widowControl w:val="0"/>
      <w:shd w:val="clear" w:color="auto" w:fill="FFFFFF"/>
      <w:spacing w:before="300" w:line="322" w:lineRule="exact"/>
      <w:ind w:firstLine="620"/>
      <w:jc w:val="both"/>
    </w:pPr>
    <w:rPr>
      <w:rFonts w:eastAsiaTheme="minorHAnsi" w:cstheme="minorBid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14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7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9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805877">
                  <w:marLeft w:val="-3150"/>
                  <w:marRight w:val="-3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456386">
                      <w:marLeft w:val="3150"/>
                      <w:marRight w:val="3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75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366007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219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65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3616939">
                                  <w:marLeft w:val="0"/>
                                  <w:marRight w:val="0"/>
                                  <w:marTop w:val="9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99266747">
                  <w:marLeft w:val="0"/>
                  <w:marRight w:val="0"/>
                  <w:marTop w:val="9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41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55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1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7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7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4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1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46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2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71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0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7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48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69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1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2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65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E220E-66A2-4645-95F2-0F3FFC83D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urina.t</dc:creator>
  <cp:lastModifiedBy>Zvereva</cp:lastModifiedBy>
  <cp:revision>14</cp:revision>
  <cp:lastPrinted>2024-11-18T06:21:00Z</cp:lastPrinted>
  <dcterms:created xsi:type="dcterms:W3CDTF">2022-02-02T10:51:00Z</dcterms:created>
  <dcterms:modified xsi:type="dcterms:W3CDTF">2024-11-18T06:21:00Z</dcterms:modified>
</cp:coreProperties>
</file>